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61" w:rsidRPr="002126FE" w:rsidRDefault="00904161" w:rsidP="00904161">
      <w:pPr>
        <w:spacing w:after="0" w:line="240" w:lineRule="auto"/>
        <w:jc w:val="center"/>
        <w:rPr>
          <w:rFonts w:ascii="TH NiramitIT๙" w:eastAsia="Times New Roman" w:hAnsi="TH NiramitIT๙" w:cs="TH NiramitIT๙"/>
          <w:sz w:val="36"/>
          <w:szCs w:val="36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 xml:space="preserve">การกู้ยืมเงิน </w:t>
      </w:r>
    </w:p>
    <w:p w:rsidR="00904161" w:rsidRPr="00904161" w:rsidRDefault="00904161" w:rsidP="00904161">
      <w:pPr>
        <w:spacing w:after="0" w:line="240" w:lineRule="auto"/>
        <w:jc w:val="center"/>
        <w:rPr>
          <w:rFonts w:ascii="TH NiramitIT๙" w:eastAsia="Times New Roman" w:hAnsi="TH NiramitIT๙" w:cs="TH NiramitIT๙"/>
          <w:sz w:val="36"/>
          <w:szCs w:val="36"/>
        </w:rPr>
      </w:pP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   </w:t>
      </w: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การกู้ยืมเงินกัน</w:t>
      </w: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นั้น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หากมีวัตถุประสงค์ที่ขัดต่อกฎหมาย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การกู้ยืมเงินดังกล่าวก็ตกเป็นโมฆะ ดังเช่นที่มาตรา ๑๕๐ บัญญัติไว้ว่า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“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ใดมีวัตถุเป็นการต้องห้ามชัดแจ้งโดยกฎหมายเป็นการพ้นวิสัยหรือเป็นการขัดต่อความสงบเรียบร้อยหรือศีลธรรมอันดีของ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ประชาชน การนั้นเป็นโมฆะ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”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   </w:t>
      </w: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๗๐๗/๒๔๘๗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ู้เงินไปเพื่อค้าฝิ่นเถื่อนย่อมเป็นนิติกรรมที่มีวัตถุประสงค์ต้องห้ามขัดต่อกฎหมายและขัดต่อความสงบเรียบร้อยหรือศีลธรรมอันดีของประชาชนตกเป็นโมฆะ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ปัญหาว่าวัตถุประสงค์ของการกู้ยืมเงินใดจะขัดต่อความสงบเรียบร้อยหรือ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ศีลธรรมอันดีงามของประชาชนหรือไม่ จะต้องพิจารณาดูเป็นกรณีๆ ไป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แต่การที่พระภิกษุสงฆ์ให้กู้ยืมเงินนั้น ดูๆ ไปในเบื้องต้นนั้นไม่เหมาะ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และน่าจะขัดกับหลักพระพุทธศาสนา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แต่ก็ไม่มีกฎหมายห้ามมิให้พระภิกษุนำเงินส่วนตัวออกให้บุคคลกู้ยืมโดยคิด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ดอกเบี้ย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๓๗๗๓/๒๕๓๘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พระภิกษุก็เป็นบุคคลย่อมมีสิทธิและหน้าที่ตามกฎหมาย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ทั้งการให้กู้ยืมเงินเป็นการสงเคราะห์ผู้เดือดร้อนได้ทางหนึ่ง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การที่โจทก์ซึ่งเป็นพระภิกษุให้จำเลยที่ ๑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กู้ยืมเงินโดยคิดดอกเบี้ยไม่เกนอัตราที่กฎหมายกำหนด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จึงไม่ขัดต่อกฎหมายและศีลธรรมอันดีของประชาชน</w:t>
      </w:r>
    </w:p>
    <w:p w:rsidR="00904161" w:rsidRPr="00904161" w:rsidRDefault="00904161" w:rsidP="0090416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04161" w:rsidRPr="00904161" w:rsidRDefault="00904161" w:rsidP="0090416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สัญญากู้ยืมเงินจะบริบูรณ์ก็ต่อเมื่อมีการส่งมอบเงินที่ยืม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มาตรา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๖๕๐ อันว่ายืมใช้สิ้นเปลืองนั้น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คือสัญญาซึ่งผู้ให้ยืมโอนกรรมสิทธิ์</w:t>
      </w:r>
    </w:p>
    <w:p w:rsidR="00904161" w:rsidRPr="002126FE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ในทรัพย์สินชนิดใช้ไปสิ้นไปนั้นเป็น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ปริมาณมีกำหนดให้ไปแก่ผู้ยืม และผู้ยืมตกลง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>ว่าจะคืนทรัพย์สินเป็นประเภท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ชนิด และปริมาณเช่นเดียวกันให้แทนทรัพย์สินซึ่งให้ยืมนั้น</w:t>
      </w:r>
    </w:p>
    <w:p w:rsidR="00904161" w:rsidRPr="00904161" w:rsidRDefault="00904161" w:rsidP="0090416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สัญญานี้ย่อมบริบูรณ์ต่อเมื่อส่งมอบทรัพย์สินที่ยืม</w:t>
      </w:r>
      <w:r w:rsidRPr="002126FE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ดังนั้นสัญญากู้ยืมเงินจะบริบูรณ์เมื่อส่งมอบเงินที่ยืม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ตราบใดที่ยังไม่มีการส่งมอบเงินที่ยืม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ตราบนั้นจะถือไม่ได้ว่ามีสัญญากู้ยืมเงินกัน ทั้งๆ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ที่จะได้ตกลงกันแล้วและแม้จะได้ทำหนังสือสัญญาลงลายมือชื่อกันแล้ว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กฎหมายก็ถือว่าสัญญากู้ยืมเงินนั้นไม่บริบูรณ์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การส่งมอบเงินตามมาตรา ๖๕๐ นั้นอาจจะมีได้ ๓ ลักษณะใหญ่ๆ 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กล่าวคือ</w:t>
      </w:r>
    </w:p>
    <w:p w:rsidR="00904161" w:rsidRPr="002126FE" w:rsidRDefault="00904161" w:rsidP="0090416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เป็นการส่งมอบเงินให้แก่ผู้กู้ยืมจริงๆ โดยส่งเป็นธนบัตร หรือเหรียญ</w:t>
      </w: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กษาปณ์และแม้จะส่งมอบเงินที่กู้ยืมด้วยเช็คที่จะต้องนำไปขึ้นเงินจากธนาคารอีกก็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ตาม ก็ถือว่าเป็นการส่งมอบแล้วเช่นกัน</w:t>
      </w:r>
    </w:p>
    <w:p w:rsidR="00904161" w:rsidRPr="00904161" w:rsidRDefault="00904161" w:rsidP="0090416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๒๐๔๔/๒๕๒๖ จำเลยทำสัญญากู้กับโจทก์ไว้ในฐานะหนี้ประธาน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ส่วนสัญญาจำนองได้ทำไว้เพื่อประกันหนี้เงินกู้ตามสัญญากู้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หนี้จำนองจึงเป็นหนี้อุปกรณ์</w:t>
      </w: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โจทก์จึงไม่มีหน้าที่ต้องจ่ายเงินให้จำเลยตามสัญญาจำนอง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เมื่อจำเลยรับว่าโจทก์ได้จ่ายเงินให้จำเลยรับไปภายหลังทำสัญญากู้เพียง ๑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วัน ก็ต้องถือว่าจำเลยได้รับเงินจากโจทก์ไปตามสัญญากู้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สัญญากู้จึงบริบูรณ์ตามกฎหมาย</w:t>
      </w:r>
    </w:p>
    <w:p w:rsidR="00904161" w:rsidRPr="002126FE" w:rsidRDefault="00904161" w:rsidP="0090416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ผู้ให้ยืมไม่ได้ส่งมอบเป็นเงินตรา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แต่ได้เอาหนี้อื่นที่มีอยู่มาแปลงเป็นหนี้เงินกู้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ซึ่งก็ถือได้ว่ามีการส่งมอบเงินกู้โดยปริยายแล้วเช่นกันก็ได้ เช่น</w:t>
      </w:r>
    </w:p>
    <w:p w:rsidR="00904161" w:rsidRPr="002126FE" w:rsidRDefault="00904161" w:rsidP="0090416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๔๖๑/๒๔๗๒ เอาจำนวนเงินที่เป็นหนี้กันอยู่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ก่อนแล้ว มารวมทำเป็นหนังสือกู้ขึ้นภายหลัง สัญญานั้นสมบูรณ์ตามกฎหมาย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***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แต่ถ้าไม่มีหนี้เดิมที่จะแปลงเป็นหนี้เงินกู้ เพราะหนี้เดิมยังไม่เกิดก็จะถือ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ว่ามีการส่งมอบเงินกู้ไม่ได้***</w:t>
      </w:r>
    </w:p>
    <w:p w:rsidR="00904161" w:rsidRPr="00904161" w:rsidRDefault="00904161" w:rsidP="0090416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04161" w:rsidRPr="002126FE" w:rsidRDefault="00904161" w:rsidP="0090416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>การกู้ยืมเงินแต่ผู้ให้กู้ส่งมอบทรัพย์สินอื่นให้แทนเงิน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หากผู้กู้ยืมได้รับของอื่น</w:t>
      </w: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ก็น่าจะถือว่าได้รับเงินแล้วเช่นกัน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ซึ่งการกู้ยืมเงินโดยผู้ให้กู้ส่งมอบทรัพย์สินอื่นให้แทนเงินกู้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ก็ยังเป็นเรื่องของการกู้ยืมเงินมิใช่เป็นการยืมใช้สิ้นเปลืองทั่วๆ ไป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ซึ่งเรื่องดังกล่าวปรากฏในมาตรา ๖๕๖ ที่บัญญัติว่า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“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ถ้าทำสัญญากู้ยืมเงินกัน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และผู้กู้ยืมยอมรับเอาสิ่งของหรือทรัพย์สินอย่างอื่นแทนจำนวนเงินนั้นไซร้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ท่านให้คิดเป็นหนี้เงินค้างชำระโดยจำนวนเท่ากับราคาท้องตลาดแห่งสิ่งของหรือ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ทรัพย์สินนั้นในเวลา และ ณ สถานที่ส่งมอบ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”</w:t>
      </w:r>
    </w:p>
    <w:p w:rsidR="00904161" w:rsidRPr="002126FE" w:rsidRDefault="00904161" w:rsidP="0090416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๑๓๗/๒๔๗๖ ทำสัญญากู้เงินกัน ผู้กู้ไม่ได้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รับเงินตามสัญญา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แต่ได้รับข้าวไปแทน ดังนั้นสัญญากู้เงินนั้นก็ใช้ได้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แต่ต้องคิดเงินกันตามจำนวนและราคาข้าวที่ได้รับไป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จะคิดเอาตามจำนวนเงินที่กล่าวในสัญญาไม่ได้ ตามประมวลกฎหมายแพ่งและพาณิชย์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มาตรา ๖๕๖</w:t>
      </w:r>
    </w:p>
    <w:p w:rsidR="00904161" w:rsidRPr="00904161" w:rsidRDefault="00904161" w:rsidP="0090416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เมื่อสัญญากู้ยืมจะต้องมีการส่งมอบแล้ว การส่งมอบนั้นมีเรื่องที่ต้องพิจารณาต่อไปว่า</w:t>
      </w:r>
    </w:p>
    <w:p w:rsidR="00904161" w:rsidRPr="002126FE" w:rsidRDefault="00904161" w:rsidP="0090416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ส่งมอบนั้น ผู้ให้กู้ต้องส่งมอบเงินกู้ให้แก่ผู้กู้เมื่อใด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 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เพราะหากไม่มีการ</w:t>
      </w:r>
    </w:p>
    <w:p w:rsidR="00904161" w:rsidRPr="00904161" w:rsidRDefault="00904161" w:rsidP="00904161">
      <w:pPr>
        <w:spacing w:after="0" w:line="240" w:lineRule="auto"/>
        <w:ind w:left="360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ส่งมอบแม้จะมีการตกลงกู้ยืมเงินกันสัญญาก็ไม่สมบูรณ์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ดังนั้นถ้ามีการตกลงกู้ยืมเงินกันแล้วผู้ให้กู้ส่งมอบเงินให้แก่ผู้กู้ทันที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ที่มีการตกลง หรือส่งมอบในภายหลัง เช่น อีก ๑ วัน หรือ ๑ สัปดาห์ก็ได้ เช่น</w:t>
      </w:r>
    </w:p>
    <w:p w:rsidR="00904161" w:rsidRPr="00904161" w:rsidRDefault="00904161" w:rsidP="00904161">
      <w:pPr>
        <w:spacing w:after="0" w:line="240" w:lineRule="auto"/>
        <w:ind w:firstLine="3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๒๔๖/๒๔๘๕ การกู้ยืมเงินนั้น การที่ผู้กู้ไม่ได้รับเงินไปในวันทำสัญญา ไม่หมายความเสมอไปว่าสัญญาจะไม่สมบูรณ์</w:t>
      </w:r>
    </w:p>
    <w:p w:rsidR="00904161" w:rsidRPr="002126FE" w:rsidRDefault="00904161" w:rsidP="0090416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การส่งมอบนั้น จะบริบูรณ์ต่อเมื่อผู้ให้กู้หรือตัวแทนของผู้ให้กู้ส่งมอบให้แก่ผู้</w:t>
      </w:r>
    </w:p>
    <w:p w:rsidR="00904161" w:rsidRPr="002126FE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กู้หรือตัวแทนของผู้กู้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04161" w:rsidRPr="002126FE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>***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นอกจากนี้ยังมีเรื่องที่จะต้องพิจารณาอีกว่า ผู้ให้กู้จะต้องเป็นเจ้าของ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เงินที่ให้กู้ด้วยหรือไม่***แบ่งเป็น ๒ กรณี ดังนี้</w:t>
      </w:r>
    </w:p>
    <w:p w:rsidR="00904161" w:rsidRPr="00904161" w:rsidRDefault="00904161" w:rsidP="0090416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หากผู้ให้กู้เป็นเจ้าของเงินที่ให้กู้ ผู้กู้ก็ได้รับโอนกรรมสิทธิ์ในเงินไปให้แก่ผู้กู้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04161" w:rsidRPr="002126FE" w:rsidRDefault="00904161" w:rsidP="0090416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หากผู้กู้ไม่ใช่เจ้าของเงินที่ให้กู้ แต่ได้นำเงินของบุคคลอื่นมาให้กู้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โดยได้รับ</w:t>
      </w: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ความยินยอมหรือได้รับมอบอำนาจจากเจ้าของเงิน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ผู้ให้กู้ก็มีสถานะเป็นเจ้าหนี้เงินกู้</w:t>
      </w:r>
    </w:p>
    <w:p w:rsidR="00904161" w:rsidRPr="002126FE" w:rsidRDefault="00904161" w:rsidP="0090416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ผู้กู้ไม่ใช่เจ้าของเงินที่ให้กู้ แต่ได้นำเงินของบุคคลอื่นมาให้กู้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โดยไม่ได้</w:t>
      </w:r>
    </w:p>
    <w:p w:rsidR="00904161" w:rsidRPr="002126FE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รับความยินยอมหรือได้รับมอบอำนาจจากเจ้าของเงิน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หากผู้กู้ได้รับเงินมาโดยสุจริตก็มีสิทธิในเงินดังกล่าว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และสัญญาก็มีผลผูกพันผู้กู้ การได้มาโดยสุจริตให้ดูเวลาที่ได้มา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หากเวลาที่ได้เงินมาไม่รู้ว่าเป็นเงินของผู้อื่นซึ่งไม่ใช่ของผู้ให้กู้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แต่มารู้ภายหลังก็ยังถือว่าได้มาโดยสุจริตอยู่ดังเดิม</w:t>
      </w: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04161" w:rsidRPr="00904161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๒.หลักเกณฑ์ในการกู้ยืมเงิน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มาตรา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๖๕๓ วรรคแรก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“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การกู้ยืมเงินเกินกว่าสองพันบาทขึ้นไปนั้น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ถ้ามิได้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มีหลักฐานแห่งการกู้ยืมเป็นหนังสืออย่างใดอย่างหนึ่งลงลายมือชื่อ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ผู้ยืมเป็นสำคัญ จะฟ้องร้องให้บังคับคดีหาได้ไม่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”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การกู้ยืมเงินต่ำกว่า ๒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,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๐๐๐ บาท หรือ ๒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,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๐๐๐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บาทพอดีไม่ตกอยู่ใน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บังคับของมาตรานี้ ต้องเป็นการกู้ยืมเงินตั้งแต่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๒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,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๐๐๐.๐๑ บาทขึ้นไป จึงจะตกอยู่ภายในมาตรานี้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โดยจะต้องมีหลักฐานเป็นหนังสือและลงลายมือชื่อผู้กู้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๑๕๖๗/๒๔๙๙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บันทึกการเปรียบเทียบของ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อำเภอมีข้อความว่าจำเลยยอมรับว่าได้ยืมเงินโจทก์ไป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๘๐๐ บาท แต่ได้ใช้แล้วไม่ติดค้าง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และได้ลงลายมือชื่อจำเลยไว้เป็นหลักฐานการกู้ยืมเงิน</w:t>
      </w: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เอกสารเป็นหลักฐานการกู้ยืมเงินนั้นไม่จำเป็นจะต้องอยู่ในเอกสารฉบับ</w:t>
      </w:r>
    </w:p>
    <w:p w:rsidR="00904161" w:rsidRPr="00904161" w:rsidRDefault="00904161" w:rsidP="00904161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เดียว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กัน แต่สามารถปรากฏอยู่ในเอกสารหลายฉบับ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ซึ่งสามารถอ่านรวมกันแล้วได้ความว่ามีการกู้ยืมเงินกัน เช่น</w:t>
      </w:r>
    </w:p>
    <w:p w:rsidR="00904161" w:rsidRPr="00904161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๑๔๖/๒๔๗๗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หนังสือที่มีไปขอยืมเงินเช็คสั่งจ่ายและการเซ็นรับเงินไปรวมกัน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ฟังได้ว่าเป็นหลักฐานแห่งการกู้ยืมตามกฎหมาย</w:t>
      </w:r>
    </w:p>
    <w:p w:rsidR="00904161" w:rsidRPr="00904161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หลักฐานการกู้ยืมนั้น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กฎหมายมิได้กำหนดว่าจะต้องมีรายละเอียดอย่างไรบ้าง แต่ก็เป็นที่เข้าใจว่า</w:t>
      </w:r>
    </w:p>
    <w:p w:rsidR="00904161" w:rsidRPr="00904161" w:rsidRDefault="00904161" w:rsidP="0090416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หลักฐานการกู้ยืมเงินไม่จำเป็นว่าจะต้องมีถ้อยคำหรือข้อความว่าได้มีการกู้ยืมเงินกันก็ได้</w:t>
      </w: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หลักฐานเป็นหนังสือนั้นไม่จำเป็นต้องมีข้อความว่าใครเป็นผู้กู้ ผู้ให้กู้</w:t>
      </w: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หลักฐานการกู้ยืมเงินแม้ไม่ได้แสดงว่าเป็นหนี้เงินกู้ เพียงแต่ว่าเป็นหนี้เงินก็ถือเป็นหลักฐานเงินกู้ได้แล้ว</w:t>
      </w: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หลักฐานการกู้ยืมเงินจะต้องปรากฏจำนวนเงินที่กู้ยืม หากว่าหลักฐานนั้นไม่ปรากฏจำนวนเงินที่กู้ยืมก็ใช้เป็นหลักฐานไม่ได้</w:t>
      </w: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เอกสารการกู้ยืมเงินแม้ไม่มีการลงวันที่ ก็ใช้เป็นหลักฐานตามมาตรา ๖๕๓ ได้</w:t>
      </w: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หลักฐานเป็นหนังสือนั้นอย่างน้อยจะต้องอ่านแล้วมีข้อความทำให้เข้าใจว่าได้มีการกู้ยืมเงินกัน</w:t>
      </w:r>
    </w:p>
    <w:p w:rsidR="00904161" w:rsidRPr="00904161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เอกสารหรือหลักฐานใดมิได้มีข้อความหรือรายละเอียดบ่งชี้ว่ามีการกู้ยืมก็มิใช่หลักฐานการกู้ยืมเงิน</w:t>
      </w:r>
    </w:p>
    <w:p w:rsidR="00904161" w:rsidRPr="002126FE" w:rsidRDefault="00904161" w:rsidP="0090416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เช็ค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ไม่เป็นหลักฐานแห่งการกู้ยืม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เพราะไม่มีที่ใดในเช็คแสดงให้เห็นว่ามีการกู้ยืมเงินกัน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อาจเป็นเช็คสั่งจ่ายเรื่องใดก็ได้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อย่างไรก็ตามแม้ว่าเช็คหรือตั๋วเงินจะไม่ใช่หลักฐานการกู้ยืมเงิน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แต่ก็สามารถนำมาใช้ฟ้องเรียกร้องให้ลูกหนี้ชำระหนี้ตามเช็คหรือตั๋วเงินนั้น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ได้ แต่ต้นขั้วเช็ค หากมีข้อความแสดง</w:t>
      </w:r>
    </w:p>
    <w:p w:rsidR="00904161" w:rsidRPr="00904161" w:rsidRDefault="00904161" w:rsidP="00904161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>ให้เห็นว่ามีการกู้ยืมเงิน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ก็ถือเป็นหลักฐานการกู้ยืมเงินได้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แต่หากอ่านแล้วไม่มีข้อความว่าเป็นการกู้ยืมเงิน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ก็ถือเป็นหลักฐานการกู้ยืมเงินไม่ได้</w:t>
      </w:r>
    </w:p>
    <w:p w:rsidR="00904161" w:rsidRPr="00904161" w:rsidRDefault="00904161" w:rsidP="0090416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เวลาที่จะต้องมีหลักฐานการกู้ยืมเงินจะเกิดขึ้นในขณะทำสัญญากู้ยืมเงินกัน หรือจะเกิดขึ้นภายหลังก็ได้เอกสาร</w:t>
      </w: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ที่จะเป็นหลักฐานเป็นหนังสือนั้นจะต้องลงลายมือชื่อผู้ยืม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หากไม่มีการลงลายมือชื่อผู้ยืม ก็ไม่ถือว่ามีหลักฐานเป็นหนังสือ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การลงลายมือชื่อจะลงเป็นภาษาอะไรก็ได้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หรือจะเป็นการลงลายพิมพ์นิ้วมือหรือแกงได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หรือเครื่องหมายอื่นทำนองเดียวกันก็ได้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สำหรับในกรณีผู้กู้ยืมเงินไม่สามารถเขียนหนังสือได้</w:t>
      </w:r>
      <w:r w:rsidRPr="002126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หรือไม่ต้องการลงลายมือชื่อก็สามารถลงลายมือชื่อโดยการพิมพ์ลายนิ้วมือ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โดยจะต้องมีพยานลงลายมือชื่อรับรองสองคนด้วย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หากไม่มีการลงลายมือชื่อรับรองเลย หรือลงลายมือชื่อคนเดียว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หรือลงลายมือชื่อในฐานะพยานโดยไม่เห็นว่าผู้กู้เป็นคนลงลายพิมพ์นิ้วมือ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ก็ถือว่าการลงลายพิมพ์นิ้วมือนั้นใช้ไม่ได้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หลักฐานการกู้ยืมดังกล่าวจึงไม่สามารถนำมาใช้ในการฟ้องร้องบังคับคดีได้</w:t>
      </w:r>
    </w:p>
    <w:p w:rsidR="00904161" w:rsidRPr="00904161" w:rsidRDefault="00904161" w:rsidP="006E14CA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กรณีที่ผู้กู้เป็นผู้เขียนเอกสารการกู้ยืมเงินทั้งหมด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แม้จะระบุชื่อว่าเป็นผู้กู้ แต่ไม่ได้ลงลายมือชื่อผู้กู้ไว้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ก็ไม่ถือว่าเอกสารนั้นเป็นหลักฐานการกู้ยืมเงินที่ถูกต้องตามมาตรา ๖๕๓</w:t>
      </w:r>
    </w:p>
    <w:p w:rsidR="00904161" w:rsidRPr="00904161" w:rsidRDefault="00904161" w:rsidP="006E14CA">
      <w:pPr>
        <w:spacing w:after="0" w:line="240" w:lineRule="auto"/>
        <w:ind w:left="720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อัตราดอกเบี้ย</w:t>
      </w:r>
    </w:p>
    <w:p w:rsidR="006E14CA" w:rsidRPr="002126FE" w:rsidRDefault="00904161" w:rsidP="006E14CA">
      <w:pPr>
        <w:spacing w:after="0" w:line="240" w:lineRule="auto"/>
        <w:ind w:left="720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ในกรณีที่มีการตกลงกันว่า ผู้กู้จะต้องชำระดอกเบี้ยจากต้นเงินที่กู้ด้วย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แต่</w:t>
      </w:r>
    </w:p>
    <w:p w:rsidR="006E14CA" w:rsidRPr="00904161" w:rsidRDefault="00904161" w:rsidP="006E14CA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คู่สัญญามิได้กำหนดกันไว้ว่า ผู้กู้จะต้องชำระดอกเบี้ยในอัตราเท่าไร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ต้องเป็นไปตามบทบัญญัติของประมวลกฎหมายแพ่งและพาณิชย์ มาตรา ๗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“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ถ้าจะต้องเสียดอกเบี้ยแก่กันและมิได้กำหนดอัตราดอกเบี้ยไว้โดยนิติกรรมหรือ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โดยบทกฎหมายอันชัดแจ้ง ให้ใช้อัตราร้อยละเจ็ดครึ่งต่อปี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”</w:t>
      </w:r>
    </w:p>
    <w:p w:rsidR="006E14CA" w:rsidRPr="002126FE" w:rsidRDefault="00904161" w:rsidP="0090416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กรณีที่มีการกำหนดอัตราดอกเบี้ย จะคิดดอกเบี้ยเกินกว่าร้อยละ ๑๕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04161" w:rsidRPr="00904161" w:rsidRDefault="00904161" w:rsidP="006E14CA">
      <w:p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ต่อปีไม่ได้ โดยมาตรา ๖๕๔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“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ท่านห้ามมิให้คิดดอกเบี้ยเกินร้อยละสิบห้าต่อปี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ถ้าในสัญญากำหนดดอกเบี้ยเกินกว่านั้น ก็ให้ลดลงมาเป็นร้อยละสิบห้าต่อปี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>”</w:t>
      </w:r>
    </w:p>
    <w:p w:rsidR="006E14CA" w:rsidRPr="002126FE" w:rsidRDefault="006E14CA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04161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u w:val="single"/>
          <w:cs/>
        </w:rPr>
        <w:t>ผลของการเรียกดอกเบี้ยเกินอัตรา</w:t>
      </w:r>
    </w:p>
    <w:p w:rsidR="006E14CA" w:rsidRPr="00904161" w:rsidRDefault="006E14CA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</w:p>
    <w:p w:rsidR="006E14CA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ผู้ให้กู้จะเรียกดอกเบี้ยไม่ได้เลย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เพราะมีพระราชบัญญัติห้ามเรียก</w:t>
      </w:r>
    </w:p>
    <w:p w:rsidR="00904161" w:rsidRPr="00904161" w:rsidRDefault="00904161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ดอกเบี้ยเกินอัตรา พ.ศ. ๒๔๗๕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บัญญัติห้ามมิให้เรียกดอกเบี้ยเกินอัตราที่กฎหมายกำหนดไว้ร้อยละ ๑๕ ต่อปี</w:t>
      </w:r>
    </w:p>
    <w:p w:rsidR="00904161" w:rsidRPr="00904161" w:rsidRDefault="00904161" w:rsidP="0090416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04161" w:rsidRPr="00904161" w:rsidRDefault="00904161" w:rsidP="0090416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การชำระหนี้เงินกู้</w:t>
      </w:r>
    </w:p>
    <w:p w:rsidR="006E14CA" w:rsidRPr="002126FE" w:rsidRDefault="00904161" w:rsidP="00904161">
      <w:pPr>
        <w:spacing w:after="0" w:line="240" w:lineRule="auto"/>
        <w:ind w:left="72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เมื่อหนี้ถึงกำหนดชำระ</w:t>
      </w:r>
      <w:r w:rsidR="006E14CA" w:rsidRPr="002126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ผู้กู้เงินจะต้องชำระหนี้เงินกู้คืนทั้งหมดพร้อม</w:t>
      </w:r>
    </w:p>
    <w:p w:rsidR="00904161" w:rsidRPr="00904161" w:rsidRDefault="00904161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ดอกเบี้ยตามจำนวนเงินที่ได้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ตกลงกับผู้ให้กู้ สำหรับการชำระหนี้เงินกู้เพียงบางส่วนนั้น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ผู้กู้จะทำได้หรือไม่ก็ขึ้นอยู่กับข้อตกลงกันระหว่างผู้กู้และผู้ให้กู้</w:t>
      </w:r>
    </w:p>
    <w:p w:rsidR="00904161" w:rsidRPr="00904161" w:rsidRDefault="00904161" w:rsidP="0090416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อายุความฟ้องคดี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04161" w:rsidRPr="00904161" w:rsidRDefault="00904161" w:rsidP="0090416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อายุความฟ้องเรียกเงินกู้คืน ต้องใช้อายุความทั่วไปมีกำนหด ๑๐ ปี ตามบทบัญญัติของประมวลกฎหมายแพ่งและพาณิชย์ มาตรา ๑๙๓/๓๐</w:t>
      </w:r>
    </w:p>
    <w:p w:rsidR="00904161" w:rsidRPr="00904161" w:rsidRDefault="00904161" w:rsidP="0090416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อายุความฟ้องเรียกดอกเบี้ยเงินกู้ที่ค้างชำระ</w:t>
      </w:r>
    </w:p>
    <w:p w:rsidR="006E14CA" w:rsidRPr="002126FE" w:rsidRDefault="00904161" w:rsidP="00904161">
      <w:pPr>
        <w:spacing w:after="0" w:line="240" w:lineRule="auto"/>
        <w:ind w:left="108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คำพิพากษาศาลฎีกาที่ ๒๕๑/๒๔๗๗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แม้ว่าบทบัญญัติในเรื่องการกู้ยืม</w:t>
      </w:r>
    </w:p>
    <w:p w:rsidR="00904161" w:rsidRPr="002126FE" w:rsidRDefault="00904161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จะมิได้กำหนดในเรื่องอายุความไว้ก็ตาม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อายุความฟ้องร้องเอาดอกเบี้ยก็ไม่ได้ใช้อายุความ ๑๐ ปี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เหมือนการฟ้องเรียกเงินกู้คืนเนื่องจากมาตรา ๑๙๓/๓๓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กำหนดว่าสิทธิเรียกร้องเอาดอกเบี้ยที่ค้างชำระมีกำหนดอายุความห้าปี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ดังนั้นหากผู้ให้กู้ฟ้องคดีเรียกเอาดอกเบี้ยเงินกู้เกินกว่าห้าปี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904161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ก็เป็นอันขาดอายุความ</w:t>
      </w:r>
    </w:p>
    <w:p w:rsidR="002126FE" w:rsidRPr="002126FE" w:rsidRDefault="002126FE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2126FE" w:rsidRPr="002126FE" w:rsidRDefault="002126FE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2126FE" w:rsidRPr="002126FE" w:rsidRDefault="002126FE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2126FE" w:rsidRPr="002126FE" w:rsidRDefault="002126FE" w:rsidP="006E14CA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2126FE" w:rsidRPr="002126FE" w:rsidRDefault="002126FE" w:rsidP="002126FE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2126FE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ค้ำประกัน</w:t>
      </w:r>
    </w:p>
    <w:p w:rsidR="002126FE" w:rsidRPr="002126FE" w:rsidRDefault="002126FE" w:rsidP="002126FE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ลักษณะของสัญญาค้ำประกัน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๑.  ผู้ค้ำประกันต้องเป็นบุคคลภายนอก </w:t>
      </w:r>
    </w:p>
    <w:p w:rsidR="002126FE" w:rsidRPr="002126FE" w:rsidRDefault="002126FE" w:rsidP="002126FE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คือ ต้องเป็นบุคคลภายนอกสัญญา(ระหว่างเจ้าหนี้ ลูกหนี้) มิได้มีส่วนได้เสียในหนี้นั้น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๒.  ต้องมีหนี้ระหว่างเจ้าหนี้กับลูกหนี้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สัญญาค้ำประกันเป็นการเอาบุคคลมาเป็นประกันการชำระหนี้ โดยที่ความผูกพันของผู้ค้ำประกันเป็นลูกหนี้ชั้นที่สอง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๓. ต้องผูกพันตนต่อเจ้าหนี้เพื่อชำระหนี้เมื่อลูกหนี้ไม่ชำระหนี้นั้น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การค้ำประกันจะต้องเป็นเรื่องที่บุคคลภายนอกผูกพันตนต่อเจ้าหนี้ คือ ต้องทำสัญญากับเจ้าหนี้ ถ้าไปทำสัญญากับบุคคลอื่นที่ไม่ใช่เจ้าหนี้ สัญญานั้นไม่ใช่สัญญาค้ำประกัน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ขอบเขตความรับผิดของผู้ค้ำประกัน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 xml:space="preserve">ผู้ค้ำประกันผูกพันตนรับผิดต่อเจ้าหนี้เพียงใดก็ต้องรับผิดตามนั้น นอกจากนั้นกฎหมายยังมีบทบัญญัติไว้อีกว่า อันค้ำประกันอย่างไม่มีจำกัดนั้นย่อมคุ้มถึงดอกเบี้ยและค่าสินไหมทดแทนซึ่งลูกหนี้ค้างชำระตลอดจนค่าภาระติดพันอันเป็นอุปกรณ์แห่งหนี้รายนั้นด้วย 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๑.  ผู้ค้ำประกันจะจำกัดความรับผิดไว้หรือไม่ก็ได้ โดยอาจจะจำกัดวงเงินในความรับผิดไว้ หรือจะจำกัดระยะเวลาความรับผิดไว้ก็ได้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แล้วแต่ผู้ค้ำประกันกับเจ้าหนี้จะตกลงกัน ข้อสำคัญคือข้อจำกัดความรับผิดของผู้ค้ำประกันจะต้องระบุไว้ให้ชัด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lastRenderedPageBreak/>
        <w:tab/>
        <w:t>๒. ถ้าผู้ค้ำประกันไม่จำกัดความรับผิดไว้ นอกจากหนี้ที่ค้ำประกันโดยตรงแล้ว สัญญาค้ำประกันย่อมคลุมถึงดอกเบี้ย ค่าสินไหมทดแทน ตลอดจนค่าภาระติดพันอันเป็นอุปกรณ์แห่งหนี้รายนั้นด้วย แม้สัญญาค้ำประกันจะไม่ได้ระบุข้อความนี้ไว้ ผู้ค้ำประกันจะปฏิเสธความรับผิดไม่ได้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ผลก่อนชำระหนี้</w:t>
      </w:r>
    </w:p>
    <w:p w:rsidR="002126FE" w:rsidRPr="002126FE" w:rsidRDefault="002126FE" w:rsidP="002126FE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 เมื่อลูกหนี้ผิดนัดลงเมื่อใด เจ้าหนี้ก็สามารถจะเรียกให้ผู้ค้ำประกันชำระหนี้ได้ตั้งแต่ตอนนั้น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ข้อยกเว้น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๑. เมื่อเจ้าหนี้ทวงให้ผู้ค้ำประกันชำระหนี้ ผู้ค้ำประกันจะขอให้เรียกลูกหนี้ชำระก่อนก็ได้ เว้นแต่ลูกหนี้จะถูกศาลพิพากษาให้เป็นคนล้มละลาย หรือไม่ปรากฏว่าลูกหนี้ไปอยู่แห่งใดในพระราชอาณาเขต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๒. ถึงแม้จะได้เรียกให้ลูกหนี้ชำระหนี้ก่อนตามข้อ ๑ แล้วก็ตาม แต่ถ้าผู้ค้ำประกันพิสูจน์ได้ว่าลูกหนี้นั้นมีทางที่จะชำระหนี้ได้ และการที่จะบังคับให้ลูกหนี้ชำระหนี้นั้นจะไม่เป็นการยาก เจ้าหนี้จะต้องบังคับการชำระหนี้รายนั้นเอาจากทรัพย์สินของลูกหนี้ก่อน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๓. ถ้าเจ้าหนี้มีทรัพย์ของลูกหนี้ยึดถือไว้เป็นประกัน และเมื่อผู้ค้ำประกันร้องขอให้บังคับชำระหนี้กับทรัพย์นั้นก่อน เจ้าหนี้จะต้องให้ชำระหนี้เอาจากทรัพย์ซึ่งเป็นประกันนั้นก่อน”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ผลภายหลังการชำระหนี้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๑. สิทธิไล่เบี้ยและรับช่วงสิทธิ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ผู้ค้ำประกันซึ่งได้ชำระหนี้แล้ว ย่อมมีสิทธิที่จะไล่เบี้ยเอาจากลูกหนี้ เพื่อต้นเงินกับดอกเบี้ยและเพื่อการที่ต้องสูญหายหรือเสียหายไปอย่างใดๆ เพราะการค้ำประกันนั้นผู้ค้ำประกันย่อมเข้ารับช่วงสิทธิของเจ้าหนี้ที่มีเหนือลูกหนี้ด้วย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lastRenderedPageBreak/>
        <w:t>๒. ผู้ค้ำประกันมีสิทธิยกข้อต่อสู้ของลูกหนี้ขึ้นต่อสู้เจ้าหนี้ได้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นอกจากข้อต่อสู้ซึ่งผู้ค้ำประกันมีต่อเจ้าหนี้แล้ว ผู้ค้ำประกันยังอาจยกข้อต่อสู้ที่ลูกหนี้มีต่อเจ้าหนี้ขึ้นต่อสู้ได้ด้วย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๓.ผู้ค้ำประกันหลุดพ้นจากการชำระหนี้ในบางกรณี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ถ้าเพราะการกระทำอย่างใดอย่างหนึ่งของเจ้าหนี้เอง เป็นเหตุให้ผู้ค้ำประกันไม่อาจเข้ารับช่วงได้ทั้งหมด หรือแต่บางส่วนในสิทธิก็ดี จำนองก็ดี จำนำก็ดี และบุริมสิทธิอันได้ให้ไว้แก่เจ้าหนี้แต่ก่อนหรือในขณะทำสัญญาค้ำประกันเพื่อชำระหนี้นั้น ผู้ค้ำประกันย่อมหลุดพ้นจากความรับผิดเท่าที่ตนต้องเสียหายเพราะการนั้น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ความระงับสิ้นไปแห่งการค้ำประกัน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๑.หนี้ระงับ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ผู้ค้ำประกันย่อมหลุดพ้นจากความรับผิด เมื่อหนี้ของลูกหนี้ระงับสิ้นไปไม่ว่าเพราะเหตุใดๆ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๑) ลูกหนี้ชำระหนี้ครบถ้วนให้แกเจ้าหนี้แล้ว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๒) หนี้ประธานซึ่งเป็นหนี้ระหว่างเจ้าหนี้กับลูกหนี้หรือนายจ้างกับลูกจ้างขาดอายุความแล้ว แม้ว่าสัญญาค้ำประกันยังไม่ขาดอายุความก็ตาม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๓) เจ้าหนี้ปลดหนี้ให้ลูกหนี้แล้ว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๔) เจ้าหนี้กับลูกหนี้ได้หักกลบลบหนี้กันระหว่างหนี้ของเจ้าหนี้และของลูกหนี้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๕) เจ้าหนี้กับลูกหนี้ตกลงแปลงหนี้ใหม่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๖) หนี้ระหว่างเจ้าหนี้กับลูกหนี้ได้เกลื่อนกลืนกัน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๗) เจ้าหนี้กับลูกหนี้ได้ทำสัญญาประนีประนอมยอมความกัน โดยเจตนาให้หนี้ตามสัญญาค้ำประกันระงับลง</w:t>
      </w:r>
    </w:p>
    <w:p w:rsidR="002126FE" w:rsidRPr="002126FE" w:rsidRDefault="002126FE" w:rsidP="002126FE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  <w:cs/>
        </w:rPr>
      </w:pP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lastRenderedPageBreak/>
        <w:t>๒.ผู้ค้ำประกันบอกเลิกการค้ำประกัน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เมื่อผู้ค้ำประกันบอกเลิกสัญญาค้ำประกันไปยังเจ้าหนี้เมื่อใด ผู้ค้ำประกันก็หลุดพ้นจากความรับผิดต่อเจ้าหนี้ตั้งแต่วันที่มีการบอกเลิกสัญญาค้ำประกัน ผู้ค้ำประกันมีความรับผิดในหนี้ของลูกหนี้ที่ได้ก่อให้เกิดขึ้นก่อนวันบอกเลิกสัญญาค้ำประกันเท่านั้น ส่วนหนี้ที่เกิดขึ้นหลังจากมีการบอกเลิกสัญญาค้ำประกันแล้ว ผู้ค้ำประกันย่อมหลุดพ้นจากความรับผิดในหนี้ดังกล่าว แต่ถ้าไม่มีข้อสัญญาเลิกการค้ำประกันเช่นนั้น ผู้ค้ำประกันไม่อาจบอกเลิกสัญญาค้ำประกันได้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ถ้าเป็นการค้ำประกันอย่างมีกำหนดระยะเวลาแล้ว ผู้ค้ำประกันย่อมไม่อาจบอกเลิกสัญญาค้ำประกันได้ก่อนกำหนดเวลาดังกล่าว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๓.เจ้าหนี้ผ่อนเวลาให้ลูกหนี้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เมื่อหนี้ถึงกำหนดเวลาชำระหนี้แล้ว เจ้าหนี้กับลูกหนี้ได้ตกลงกันโดยเจ้าหนี้ยอมผ่อนเวลาชำระหนี้ของลูกหนี้ออกไปอีก โดยผู้ค้ำประกันไม่ยินยอมด้วย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๔.เจ้าหนี้ไม่รับชำระหนี้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 xml:space="preserve">หนี้ของลูกหนี้ถึงกำหนดชำระหนี้แล้ว ผู้ค้ำประกันขอชำระหนี้แทนลูกหนี้ให้แก่เจ้าหนี้แล้ว แต่เจ้าหนี้ไม่ยอมรับชำระหนี้ ผู้ค้ำประกันย่อมหลุดพ้นจากความรับผิดทันที 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๕.เมื่อผู้ค้ำประกันตาย แยกพิจารณาเป็น ๒ กรณี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ab/>
        <w:t>๑) ถ้าผู้ค้ำประกันตายก่อนที่ลูกหนี้จะได้ชื่อว่าผิดนัด หรือถึงกำหนดเวลาชำระหนี้ กรณีนี้สัญญาค้ำประกันระงับเพราะสัญญาค้ำประกันนั้นเป็นการเฉพาะตัวของผู้ทำสัญญาค้ำประกัน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lastRenderedPageBreak/>
        <w:tab/>
        <w:t>๒) ถ้าผู้ค้ำประกันตายหลังจากที่ผู้ค้ำประกันเกิดความรับผิดตามสัญญาค้ำประกัน กรณีนี้สัญญาค้ำประกันผูกพันกองทรัพย์สินของผู้ค้ำประกัน ไม่ใช่เรื่องเฉพาะตัวของผู้ค้ำประกัน ดังนั้นเมื่อผู้ค้ำประกันตายความรับผิดตามสัญญาค้ำประกันย่อมผูกพันทรัพย์สินของผู้ค้ำประกัน และตกทอดไปยังทายาท สัญญาค้ำประกันยังไม่ระงับ</w:t>
      </w:r>
    </w:p>
    <w:p w:rsidR="002126FE" w:rsidRPr="002126FE" w:rsidRDefault="002126FE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2126FE" w:rsidRPr="002126FE" w:rsidRDefault="002126FE" w:rsidP="002126FE">
      <w:pPr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  <w:r w:rsidRPr="002126FE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จำนอง</w:t>
      </w:r>
    </w:p>
    <w:p w:rsidR="002126FE" w:rsidRPr="002126FE" w:rsidRDefault="002126FE" w:rsidP="002126FE">
      <w:pPr>
        <w:spacing w:after="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ความหมายของสัญญาจำนอง</w:t>
      </w:r>
    </w:p>
    <w:p w:rsidR="002126FE" w:rsidRPr="002126FE" w:rsidRDefault="002126FE" w:rsidP="002126FE">
      <w:pPr>
        <w:spacing w:after="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สัญญาจำนองเป็นการประกันหนี้ด้วยทรัพย์อย่างหนึ่ง </w:t>
      </w:r>
    </w:p>
    <w:p w:rsidR="002126FE" w:rsidRPr="002126FE" w:rsidRDefault="002126FE" w:rsidP="002126FE">
      <w:pPr>
        <w:spacing w:after="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       มาตรา ๗๐๒ บัญญัติว่า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“ อันว่าจำนองนั้น คือสัญญาซึ่งบุคคลคนหนึ่งเรียกว่า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ผู้จำนองเอาทรัพย์สินตราไว้แก่บุคคลอีกคนหนึ่ง เรียกว่าผู้รับจำนอง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เป็นประกันการชำระหนี้ โดยไม่ส่งมอบทรัพย์สินนั้นให้แก่ผู้รับจำนอง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br/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      ผู้รับจำนองชอบที่จะได้รับชำระหนี้จากทรัพย์สินที่จำนองก่อน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เจ้าหนี้สามัญมิพักต้องพิเคราะห์ว่ากรรมสิทธิ์ในทรัพย์สินจะได้โอน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ไปยังบุคคลภายนอกแล้วหรือหาไม่”</w:t>
      </w:r>
    </w:p>
    <w:p w:rsidR="002126FE" w:rsidRPr="002126FE" w:rsidRDefault="002126FE" w:rsidP="002126FE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ลักษณะของสัญญาจำนอง</w:t>
      </w:r>
    </w:p>
    <w:p w:rsidR="002126FE" w:rsidRPr="002126FE" w:rsidRDefault="002126FE" w:rsidP="002126F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การจำนองเป็นการเอาทรัพย์ไปผูกพัน เป็นการประกันด้วยทรัพย์ ผู้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ที่เอาทรัพย์เข้าผูกพันหรือจำนองนั้น จะเป็นตัวลูกหนี้เองหรือบุคคลอื่นซึ่งเป็นบุคคลภายนอกจะจำนองทรัพย์สินประกันหนี้อันบุคคลอื่นจะต้องชำระก็ย่อมได้</w:t>
      </w:r>
    </w:p>
    <w:p w:rsidR="002126FE" w:rsidRPr="002126FE" w:rsidRDefault="002126FE" w:rsidP="002126F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การที่นำทรัพย์สินมาจำนองไว้เพื่อประกันการชำระหนี้นั้น ต้องมีหนี้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ระหว่างเจ้าหนี้และลูกหนี้อยู่ก่อนแล้ว ซึ่งเรียกได้ว่าเป็นสัญญาประธานแล้วจึงมีสัญญาจำนองที่เป็นการนำเอาทรัพย์สินไปตราเป็นประกันหนี้นั้นซึ่งอาจเรียกได้ว่า </w:t>
      </w:r>
      <w:r w:rsidRPr="002126FE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เป็นสัญญาอุปกรณ์  ผู้ที่ทำสัญญาจำนองนั้นอาจเป็นตัวลูกหนี้หรืออาจเป็นบุคคลภายนอกซึ่งถ้าบุคคลภายนอกมิใช่ลูกหนี้สัญญาจำนองก็จะมีลักษณะคล้ายกับสัญญาค้ำประกัน ต่างกันที่สัญญาจำนองนั้นเป็นการประกันด้วยทรัพย์ มิใช่บุคคล </w:t>
      </w:r>
    </w:p>
    <w:p w:rsidR="002126FE" w:rsidRPr="002126FE" w:rsidRDefault="002126FE" w:rsidP="002126F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หนี้ที่เอาทรัพย์มาจำนองเพื่อเป็นหลักประกันนั้นจะเป็นหนี้อะไรก็ได้  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แต่ส่วนมากแล้วเป็นหนี้เงินกู้หรือค่าเสียหาย</w:t>
      </w:r>
    </w:p>
    <w:p w:rsidR="002126FE" w:rsidRPr="002126FE" w:rsidRDefault="002126FE" w:rsidP="002126F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การจำนองนั้นไม่ต้องส่งมอบทรัพย์สินที่จำนองให้แก่ผู้รับจำนอง  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แต่ต้องที่การจดทะเบียนจำนอง เนื่องจากทรัพย์ที่จำนองนั้นต้องเป็นทรัพย์ที่มีทะเบียน ภาระติดพันธ์ใดๆที่เกี่ยวกับทรัพย์อาจดูได้จากทะเบียน การที่ไม่ต้องส่งมอบเปลี่ยนมือทรัพย์สินที่จำนองนั้นมีประโยชน์ กล่าวคือผู้จำนองที่เป็นเจ้าของทรัพย์นั้นยังสามารถหาประโยชน์จากทรัพย์ที่จำนองไว้นั้นได้ ผู้จำนองอาจจะทำการจำหน่ายจ่ายโอนหรือจำนองทรัพย์ต่อก็ได้ โดยภาระจำนองรายก่อนๆก็จะติดไปกับทรัพย์นั้นด้วย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ทรัพย์ที่จำนอง</w:t>
      </w:r>
    </w:p>
    <w:p w:rsidR="001F4460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i/>
          <w:iCs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มาตรา </w:t>
      </w:r>
      <w:r w:rsidRPr="002126FE">
        <w:rPr>
          <w:rFonts w:ascii="TH NiramitIT๙" w:hAnsi="TH NiramitIT๙" w:cs="TH NiramitIT๙"/>
          <w:sz w:val="32"/>
          <w:szCs w:val="32"/>
        </w:rPr>
        <w:t xml:space="preserve">703 </w:t>
      </w:r>
      <w:r w:rsidRPr="002126FE">
        <w:rPr>
          <w:rFonts w:ascii="TH NiramitIT๙" w:hAnsi="TH NiramitIT๙" w:cs="TH NiramitIT๙"/>
          <w:sz w:val="32"/>
          <w:szCs w:val="32"/>
          <w:cs/>
        </w:rPr>
        <w:t>“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อันอสังหาริมทรัพย์นั้นอาจจำนองได้ไม่ว่าประเภท ใด ๆ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สังหาริมทรัพย์อันจะกล่าวต่อไปนี้ก็อาจจำนองได้ดุจกัน หากว่า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ได้จดทะเบียนไว้แล้วตามกฎหมายคือ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br/>
      </w:r>
      <w:r w:rsidRPr="002126FE">
        <w:rPr>
          <w:rFonts w:ascii="TH NiramitIT๙" w:hAnsi="TH NiramitIT๙" w:cs="TH NiramitIT๙"/>
          <w:i/>
          <w:iCs/>
          <w:noProof/>
          <w:sz w:val="32"/>
          <w:szCs w:val="32"/>
        </w:rPr>
        <w:drawing>
          <wp:inline distT="0" distB="0" distL="0" distR="0" wp14:anchorId="32FA8412" wp14:editId="4FA97B82">
            <wp:extent cx="472440" cy="10160"/>
            <wp:effectExtent l="0" t="0" r="0" b="0"/>
            <wp:docPr id="2" name="Picture 2" descr="http://www.kodmhai.com/Pickodmhai/Spa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dmhai.com/Pickodmhai/Spac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(1)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เรือมีระวางตั้งแต่</w:t>
      </w:r>
      <w:r w:rsidR="001F4460">
        <w:rPr>
          <w:rFonts w:ascii="TH NiramitIT๙" w:hAnsi="TH NiramitIT๙" w:cs="TH NiramitIT๙" w:hint="cs"/>
          <w:i/>
          <w:iCs/>
          <w:sz w:val="32"/>
          <w:szCs w:val="32"/>
          <w:cs/>
        </w:rPr>
        <w:t>ห้า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ตันขึ้นไป </w:t>
      </w:r>
    </w:p>
    <w:p w:rsid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i/>
          <w:iCs/>
          <w:sz w:val="32"/>
          <w:szCs w:val="32"/>
        </w:rPr>
      </w:pP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(2) </w:t>
      </w:r>
      <w:proofErr w:type="gramStart"/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แพ</w:t>
      </w:r>
      <w:proofErr w:type="gramEnd"/>
      <w:r w:rsidRPr="002126FE">
        <w:rPr>
          <w:rFonts w:ascii="TH NiramitIT๙" w:hAnsi="TH NiramitIT๙" w:cs="TH NiramitIT๙"/>
          <w:i/>
          <w:iCs/>
          <w:sz w:val="32"/>
          <w:szCs w:val="32"/>
        </w:rPr>
        <w:br/>
      </w:r>
      <w:r w:rsidRPr="002126FE">
        <w:rPr>
          <w:rFonts w:ascii="TH NiramitIT๙" w:hAnsi="TH NiramitIT๙" w:cs="TH NiramitIT๙"/>
          <w:i/>
          <w:iCs/>
          <w:noProof/>
          <w:sz w:val="32"/>
          <w:szCs w:val="32"/>
        </w:rPr>
        <w:drawing>
          <wp:inline distT="0" distB="0" distL="0" distR="0" wp14:anchorId="565B2850" wp14:editId="022675E9">
            <wp:extent cx="472440" cy="10160"/>
            <wp:effectExtent l="0" t="0" r="0" b="0"/>
            <wp:docPr id="4" name="Picture 4" descr="http://www.kodmhai.com/Pickodmhai/Spa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dmhai.com/Pickodmhai/Spac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(3)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สัตว์พาหนะ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br/>
      </w:r>
      <w:r w:rsidRPr="002126FE">
        <w:rPr>
          <w:rFonts w:ascii="TH NiramitIT๙" w:hAnsi="TH NiramitIT๙" w:cs="TH NiramitIT๙"/>
          <w:i/>
          <w:iCs/>
          <w:noProof/>
          <w:sz w:val="32"/>
          <w:szCs w:val="32"/>
        </w:rPr>
        <w:drawing>
          <wp:inline distT="0" distB="0" distL="0" distR="0" wp14:anchorId="18860DE4" wp14:editId="69CF97AE">
            <wp:extent cx="472440" cy="10160"/>
            <wp:effectExtent l="0" t="0" r="0" b="0"/>
            <wp:docPr id="5" name="Picture 5" descr="http://www.kodmhai.com/Pickodmhai/Spa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dmhai.com/Pickodmhai/Spac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(4)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สังหาริมทรัพย์อื่น ๆ ซึ่งกฎหมายหากบัญญัติไว้ให้จดทะเบียน เฉพาะการ”</w:t>
      </w:r>
    </w:p>
    <w:p w:rsidR="001F4460" w:rsidRPr="002126FE" w:rsidRDefault="001F4460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i/>
          <w:iCs/>
          <w:sz w:val="32"/>
          <w:szCs w:val="32"/>
        </w:rPr>
      </w:pPr>
    </w:p>
    <w:p w:rsidR="002126FE" w:rsidRPr="008A41A8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i/>
          <w:iCs/>
          <w:sz w:val="32"/>
          <w:szCs w:val="32"/>
          <w:u w:val="single"/>
        </w:rPr>
      </w:pPr>
      <w:r w:rsidRPr="008A41A8">
        <w:rPr>
          <w:rFonts w:ascii="TH NiramitIT๙" w:hAnsi="TH NiramitIT๙" w:cs="TH NiramitIT๙"/>
          <w:b/>
          <w:bCs/>
          <w:i/>
          <w:iCs/>
          <w:sz w:val="32"/>
          <w:szCs w:val="32"/>
          <w:u w:val="single"/>
          <w:cs/>
        </w:rPr>
        <w:lastRenderedPageBreak/>
        <w:t>ประเภทของทรัพย์ที่จำนองได้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๑.</w:t>
      </w:r>
      <w:r w:rsidR="008A41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อสังหาริมทรัพย์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หมายความว่า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และ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7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ทรัพย์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อันติดอยู่กับ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มีลักษณะ เป็นการถาวร หรือ ประกอบเป็น อันเดียว กับ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ที่ดิน นั้น และ หมายความรวมถึง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8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ทรัพยสิทธิ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อันเกี่ยวกับ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หรือ ทรัพย์ อันติดอยู่กับ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หรือ ประกอบเป็น อันเดียวกับ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นั้น ด้วย</w:t>
      </w:r>
      <w:r w:rsidRPr="002126FE">
        <w:rPr>
          <w:rFonts w:ascii="TH NiramitIT๙" w:hAnsi="TH NiramitIT๙" w:cs="TH NiramitIT๙"/>
          <w:sz w:val="32"/>
          <w:szCs w:val="32"/>
        </w:rPr>
        <w:br/>
        <w:t> </w:t>
      </w:r>
      <w:r w:rsidRPr="002126FE">
        <w:rPr>
          <w:rFonts w:ascii="TH NiramitIT๙" w:hAnsi="TH NiramitIT๙" w:cs="TH NiramitIT๙"/>
          <w:sz w:val="32"/>
          <w:szCs w:val="32"/>
          <w:cs/>
        </w:rPr>
        <w:tab/>
        <w:t xml:space="preserve">๒.สังหาริมทรัพย์ที่อาจจำนองเป็นหลักประกันหนี้ได้หากว่าได้จดทะเบียนไว้ตามกฎหมาย ซึ่งถ้ายังไม่จดทะเบียนก็ยังจำนองไม่ได้ </w:t>
      </w:r>
      <w:r w:rsidR="001F4460">
        <w:rPr>
          <w:rFonts w:ascii="TH NiramitIT๙" w:hAnsi="TH NiramitIT๙" w:cs="TH NiramitIT๙" w:hint="cs"/>
          <w:sz w:val="32"/>
          <w:szCs w:val="32"/>
          <w:cs/>
        </w:rPr>
        <w:t xml:space="preserve"> คือ </w:t>
      </w:r>
      <w:r w:rsidRPr="002126FE">
        <w:rPr>
          <w:rFonts w:ascii="TH NiramitIT๙" w:hAnsi="TH NiramitIT๙" w:cs="TH NiramitIT๙"/>
          <w:sz w:val="32"/>
          <w:szCs w:val="32"/>
          <w:cs/>
        </w:rPr>
        <w:t>เรือมีระวางตั้งแต่</w:t>
      </w:r>
      <w:r w:rsidR="001F4460">
        <w:rPr>
          <w:rFonts w:ascii="TH NiramitIT๙" w:hAnsi="TH NiramitIT๙" w:cs="TH NiramitIT๙" w:hint="cs"/>
          <w:sz w:val="32"/>
          <w:szCs w:val="32"/>
          <w:cs/>
        </w:rPr>
        <w:t>ห้า</w:t>
      </w:r>
      <w:r w:rsidRPr="002126FE">
        <w:rPr>
          <w:rFonts w:ascii="TH NiramitIT๙" w:hAnsi="TH NiramitIT๙" w:cs="TH NiramitIT๙"/>
          <w:sz w:val="32"/>
          <w:szCs w:val="32"/>
          <w:cs/>
        </w:rPr>
        <w:t>ตันขึ้นไป แพ สัตว์พาหนะ ซึ่งต้องมีทะเบียนจึงจะสามารถจำนองได้ ซึ่งทรัพย์เหล่านี้เป็นทรัพย์ที่เวลาทำสัญญาซื้อขายต้องทำเป็นหนังสือและจดทะเบียนต่อพนักงานเจ้าหน้าที่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ส่วนสังหาริมทรัพย์อื่น ๆ ซึ่งกฎหมายหากบัญญัติไว้ให้จดทะเบียน เฉพาะการหมายความว่า เพื่อประโยชน์แห่งการจำนอง จึงได้มีกฎหมายอนุญาตให้สังหาริมทรัพย์บางประเภทนั้นสามารถจดทะเบียนเพื่อการนำทรัพย์นั้นมาจำนองได้ เช่น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พรบ.จดทะเบียนเครื่องจักร พ.ศ.๒๕๔๑ ที่อนุญาตให้สามารถจำนองเครื่องจักรที่ได้จดทะเบียนไว้แล้ว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สำหรับทรัพย์อื่นๆนอกจากที่กล่าวมาข้างต้น ไม่สามารถจำนองได้ แม้ว่าสังหาริมทรัพย์บางอย่างนั้นจะเป็นสังหาริมทรัพย์ที่มีทะเบียน เช่น รถยนต์ อาวุธปืน ทะเบียนเหล่านี้ไม่ใช่ทะเบียนที่มีลักษณะของทะเบียนที่แสดงกรรมสิทธิ์โดยตรง เพียงจัดทำขึ้นเพื่อวัตถุประสงค์บางอย่างโดยเฉพาะของทางราชการเท่านั้น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ผู้มีสิทธิจำนอง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ผู้จำนองต้องเป็นเจ้าของทรัพย์ที่จำนอง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i/>
          <w:iCs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มาตรา </w:t>
      </w:r>
      <w:r w:rsidRPr="002126FE">
        <w:rPr>
          <w:rFonts w:ascii="TH NiramitIT๙" w:hAnsi="TH NiramitIT๙" w:cs="TH NiramitIT๙"/>
          <w:sz w:val="32"/>
          <w:szCs w:val="32"/>
        </w:rPr>
        <w:t xml:space="preserve">705 </w:t>
      </w:r>
      <w:r w:rsidRPr="002126FE">
        <w:rPr>
          <w:rFonts w:ascii="TH NiramitIT๙" w:hAnsi="TH NiramitIT๙" w:cs="TH NiramitIT๙"/>
          <w:sz w:val="32"/>
          <w:szCs w:val="32"/>
          <w:cs/>
        </w:rPr>
        <w:t>“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การจำนองทรัพย์สินนั้น นอกจากผู้เป็นเจ้าของใน ขณะนั้นแล้ว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ท่านว่าใครอื่นจะจำนองหาได้ไม่”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lastRenderedPageBreak/>
        <w:t>เนื่องจากการจำนองเป็นการนำเอาทรัพย์ไปเป็นประกันการชำระหนี้ไว้แก่เจ้าหนี้ ถ้าลูกหนี้ไม่ชำระหนี้เจ้าหนี้มีสิทธิบังคับจำนองเอาจากทรัพย์ ซึ่งอาจจะเป็นการเอาทรัพย์ที่จำนองนั้นออกขายทอดตลาดหรือบังคับเอาทรัพย์จำนองหลุดเป็นสิทธิ ซึ่งมีผลทำให้ทรัพย์นั้นต้องเปลี่ยนมือไป ดังนั้นผู้จำนองจึงต้องเป็นเจ้าของทรัพย์และต้องเป็นเจ้าของทรัพย์ในขณะทำสัญญา กล่าวคือไม่ใช่จะเป็นเจ้าของทรัพย์ในอนาคต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 xml:space="preserve"> ผู้จำนองอาจเป็นบุคคลที่ได้รับมอบอำนาจโดยชอบจากเจ้าของทรัพย์ก็ได้ 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ถ้าผู้จำนองไม่ใช่เจ้าของทรัพย์สินที่จำนองหรือไม่ได้เป็นผู้ที่ได้รับมอบอำนาจโดยชอบจากเจ้าของ การจำนองนั้นไม่ผูกพันเจ้าของที่แท้จริง แม้ว่าผุรับจำนองจะรับจำนองไว้โดยสุจริต เสียค่าตอบแทนและได้จดทะเบียนโดยสุจริตก็ตาม</w:t>
      </w:r>
    </w:p>
    <w:p w:rsidR="002126FE" w:rsidRPr="002126FE" w:rsidRDefault="008A41A8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ข้อย</w:t>
      </w:r>
      <w:r w:rsidR="002126FE"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กเว้น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แม้ว่าผู้จำนองจะไม่ใช่เจ้าของทรัพย์สินที่จำนอง แต่การจำนองอาจมีผลผูกพันทรัพย์สินและเจ้าของทรัพย์สินได้ หากปรากฏข้อเท็จจริงว่าเจ้าของทรัพย์สินมีส่วนรู้เห็นที่เป็นพฤติการณ์แสดงออกว่าเจ้าของทรัพย์นั้นรู้เห็นยินยอมในการจำนอง ตามมาตรา มาตรา ๗๐๙ 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บุคคลคนหนึ่งจะจำนองทรัพย์สินของตนไว้เพื่อ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ประกันหนี้อันบุคคลอื่นจะต้องชำระ ก็ให้ทำได้</w:t>
      </w:r>
    </w:p>
    <w:p w:rsid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8A41A8" w:rsidRPr="002126FE" w:rsidRDefault="008A41A8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ข้อความในสัญญาจำนองและแบบของสัญญา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i/>
          <w:iCs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มาตรา </w:t>
      </w:r>
      <w:r w:rsidRPr="002126FE">
        <w:rPr>
          <w:rFonts w:ascii="TH NiramitIT๙" w:hAnsi="TH NiramitIT๙" w:cs="TH NiramitIT๙"/>
          <w:sz w:val="32"/>
          <w:szCs w:val="32"/>
        </w:rPr>
        <w:t xml:space="preserve">714 </w:t>
      </w:r>
      <w:r w:rsidRPr="002126FE">
        <w:rPr>
          <w:rFonts w:ascii="TH NiramitIT๙" w:hAnsi="TH NiramitIT๙" w:cs="TH NiramitIT๙"/>
          <w:sz w:val="32"/>
          <w:szCs w:val="32"/>
          <w:cs/>
        </w:rPr>
        <w:t>“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อันสัญญาจำนองนั้น ท่านว่าต้องเป็นหนังสือและ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จดทะเบียนต่อพนักงานเจ้าหน้าที่”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สัญญาจำนองนั้นและไปจดทะเบียนต่อพนักงานเจ้าหน้าที่ หากการจำนองมิได้ทำตามแบบที่กำหนดไว้นี้สัญญาจำนองเป็นโมฆะ</w:t>
      </w:r>
    </w:p>
    <w:p w:rsidR="002126FE" w:rsidRPr="002126FE" w:rsidRDefault="002126FE" w:rsidP="002126FE">
      <w:pPr>
        <w:tabs>
          <w:tab w:val="left" w:pos="2330"/>
        </w:tabs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</w:rPr>
        <w:tab/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สิทธิจำนองครอบคลุมเพียงใด</w:t>
      </w:r>
    </w:p>
    <w:p w:rsidR="002126FE" w:rsidRPr="002126FE" w:rsidRDefault="008A41A8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2126FE" w:rsidRPr="002126FE">
        <w:rPr>
          <w:rFonts w:ascii="TH NiramitIT๙" w:hAnsi="TH NiramitIT๙" w:cs="TH NiramitIT๙"/>
          <w:sz w:val="32"/>
          <w:szCs w:val="32"/>
          <w:cs/>
        </w:rPr>
        <w:t>ทรัพย์ที่จำนองนอกจากเป็นประกันเพื่อหนี้ในส่วนที่เป็นต้นเงินตามที่ระบุไว้ในสัญญาจำนองแล้ว สิทธิจำนองยังเป็นประกันรวมถึงอุปกรณ์แห่งหนี้ คือ</w:t>
      </w:r>
    </w:p>
    <w:p w:rsidR="002126FE" w:rsidRPr="002126FE" w:rsidRDefault="002126FE" w:rsidP="002126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ดอกเบี้ย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ได้แก่ ดอกเบี้ยของหนี้เงิน</w:t>
      </w:r>
    </w:p>
    <w:p w:rsidR="008A41A8" w:rsidRDefault="002126FE" w:rsidP="002126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ค่าสินไหมทดแทนสำหรับการไม่ชำระหนี้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สำหรับหนี้ประเภทอื่นที่ไม่ใช่</w:t>
      </w:r>
    </w:p>
    <w:p w:rsidR="002126FE" w:rsidRPr="008A41A8" w:rsidRDefault="002126FE" w:rsidP="008A41A8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A41A8">
        <w:rPr>
          <w:rFonts w:ascii="TH NiramitIT๙" w:hAnsi="TH NiramitIT๙" w:cs="TH NiramitIT๙"/>
          <w:sz w:val="32"/>
          <w:szCs w:val="32"/>
          <w:cs/>
        </w:rPr>
        <w:t>หนี้เงิน เช่น</w:t>
      </w:r>
      <w:r w:rsidRPr="008A41A8">
        <w:rPr>
          <w:rFonts w:ascii="TH NiramitIT๙" w:hAnsi="TH NiramitIT๙" w:cs="TH NiramitIT๙"/>
          <w:sz w:val="32"/>
          <w:szCs w:val="32"/>
        </w:rPr>
        <w:t xml:space="preserve"> </w:t>
      </w:r>
      <w:r w:rsidRPr="008A41A8">
        <w:rPr>
          <w:rFonts w:ascii="TH NiramitIT๙" w:hAnsi="TH NiramitIT๙" w:cs="TH NiramitIT๙"/>
          <w:sz w:val="32"/>
          <w:szCs w:val="32"/>
          <w:cs/>
        </w:rPr>
        <w:t>หนี้ที่มีวัตถุเป็นการกระทำ หรืองดเว้นกระทำการ หรือส่งมอบทรัพย์สิน</w:t>
      </w:r>
    </w:p>
    <w:p w:rsidR="002126FE" w:rsidRPr="002126FE" w:rsidRDefault="002126FE" w:rsidP="002126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ค่าฤชาธรรมเนียมในการบังคับจำนอง</w:t>
      </w:r>
      <w:r w:rsidRPr="002126FE">
        <w:rPr>
          <w:rFonts w:ascii="TH NiramitIT๙" w:hAnsi="TH NiramitIT๙" w:cs="TH NiramitIT๙"/>
          <w:sz w:val="32"/>
          <w:szCs w:val="32"/>
        </w:rPr>
        <w:br/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การบังคับจำนอง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วิธีการบังคับจำนองกฎหมายได้กำหนดไว้ ๒ วิธี คือ การบังคับจำนองด้วยวิธีการเอาทรัพย์สินที่จำนองออกขายทอดตลาด และการบังคับจำนองด้วยวิธีการหลุดเอาทรัพย์สินที่จำนองหลุดเป็นสิทธิของเจ้าหนี้ผู้รับจำนอง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26FE">
        <w:rPr>
          <w:rFonts w:ascii="TH NiramitIT๙" w:hAnsi="TH NiramitIT๙" w:cs="TH NiramitIT๙"/>
          <w:b/>
          <w:bCs/>
          <w:sz w:val="32"/>
          <w:szCs w:val="32"/>
          <w:cs/>
        </w:rPr>
        <w:t>ผลของการบังคับจำนอง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i/>
          <w:iCs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มาตรา ๗๓๓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“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ถ้าเอา</w:t>
      </w:r>
      <w:hyperlink r:id="rId9" w:history="1">
        <w:r w:rsidRPr="002126FE">
          <w:rPr>
            <w:rStyle w:val="Hyperlink"/>
            <w:rFonts w:ascii="TH NiramitIT๙" w:hAnsi="TH NiramitIT๙" w:cs="TH NiramitIT๙"/>
            <w:i/>
            <w:iCs/>
            <w:sz w:val="32"/>
            <w:szCs w:val="32"/>
            <w:cs/>
          </w:rPr>
          <w:t>ทรัพย์จำนองหลุด</w:t>
        </w:r>
      </w:hyperlink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และ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ราคา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hyperlink r:id="rId10" w:history="1">
        <w:r w:rsidRPr="002126FE">
          <w:rPr>
            <w:rStyle w:val="Hyperlink"/>
            <w:rFonts w:ascii="TH NiramitIT๙" w:hAnsi="TH NiramitIT๙" w:cs="TH NiramitIT๙"/>
            <w:i/>
            <w:iCs/>
            <w:sz w:val="32"/>
            <w:szCs w:val="32"/>
            <w:cs/>
          </w:rPr>
          <w:t>ทรัพย์สิน</w:t>
        </w:r>
      </w:hyperlink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นั้น มีประมาณ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ต่ำกว่า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จำนวนเงิน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ที่ค้างชำระกันอยู่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ก็ดี หรือถ้า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เอา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hyperlink r:id="rId11" w:history="1">
        <w:r w:rsidRPr="002126FE">
          <w:rPr>
            <w:rStyle w:val="Hyperlink"/>
            <w:rFonts w:ascii="TH NiramitIT๙" w:hAnsi="TH NiramitIT๙" w:cs="TH NiramitIT๙"/>
            <w:i/>
            <w:iCs/>
            <w:sz w:val="32"/>
            <w:szCs w:val="32"/>
            <w:cs/>
          </w:rPr>
          <w:t>ทรัพย์สินซึ่งจำนอง</w:t>
        </w:r>
      </w:hyperlink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hyperlink r:id="rId12" w:history="1">
        <w:r w:rsidRPr="002126FE">
          <w:rPr>
            <w:rStyle w:val="Hyperlink"/>
            <w:rFonts w:ascii="TH NiramitIT๙" w:hAnsi="TH NiramitIT๙" w:cs="TH NiramitIT๙"/>
            <w:i/>
            <w:iCs/>
            <w:sz w:val="32"/>
            <w:szCs w:val="32"/>
            <w:cs/>
          </w:rPr>
          <w:t>ออกขายทอดตลาด</w:t>
        </w:r>
      </w:hyperlink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ใช้หนี้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ได้เงินจำนวนสุทธิ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น้อยกว่า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จำนวนเงิน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ที่ค้างชำระกันอยู่นั้น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ก็ดี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เงินยังขาดจำนวน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อยู่เท่าใด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ลูกหนี้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ไม่ต้องรับผิด</w:t>
      </w:r>
      <w:r w:rsidRPr="002126FE">
        <w:rPr>
          <w:rFonts w:ascii="TH NiramitIT๙" w:hAnsi="TH NiramitIT๙" w:cs="TH NiramitIT๙"/>
          <w:i/>
          <w:iCs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i/>
          <w:iCs/>
          <w:sz w:val="32"/>
          <w:szCs w:val="32"/>
          <w:cs/>
        </w:rPr>
        <w:t>ในเงินนั้น”</w:t>
      </w:r>
    </w:p>
    <w:p w:rsidR="008A41A8" w:rsidRPr="002126FE" w:rsidRDefault="002126FE" w:rsidP="008A41A8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 xml:space="preserve"> เมื่อมีการบังคับจำนองแล้วไม่ว่าจะบังคับจำนองโดยเอาทรัพย์ที่จำนองออกขายทอดตลาดหรือ เอาทรัพย์จำนองหลุดเป็นสิทธิ  หากผู้รับจำนองบังคับจำนองทรัพย์แล้วได้เงินไม่พอชำระหนี้ ลูกหนี้ไม่ต้องรับผิดในส่วนที่ขาด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A41A8" w:rsidRDefault="008A41A8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8A41A8" w:rsidRDefault="008A41A8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8A41A8" w:rsidRPr="008A41A8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A41A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ข้อยกเว้น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คู่สัญญาอาจตกลงกันว่าถ้าบังคับจำนองชำระหนี้แล้วยังขาดอยู่อีกเท่าใด ยังต้องรับผิดในส่วนที่ขาด เช่นนี้สามารถตกลงกันได้ไม่ขัดต่อความสบเรียบร้อย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:rsid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A41A8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ความระงับสิ้นของสัญญาจำนอง</w:t>
      </w:r>
    </w:p>
    <w:p w:rsidR="008A41A8" w:rsidRPr="008A41A8" w:rsidRDefault="008A41A8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๑.เมื่อหนี้ที่ประกัน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ระงับสิ้นไป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ด้วยเหตุประการอื่นใด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มิใช่เหตุอายุความ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หมายความว่า หนี้ระหว่างเจ้าหนี้และลูกหนี้อันเป็นหนี้ประธานระงับไปไม่ว่าด้วยเหตุอื่นใด  หนี้ประธานอาจระงับด้วยเหตุต่างๆ เช่น  ปลดหนี้   แปลงหนี้ใหม่  หักลบกลบหนี้ หรือหนี้เกลื่อนกลืนกัน  ไม่ว่าหนี้ประธานจะระงับด้วยเหตุใด  สัญญาจำนองซึ่งเป็นหนี้อุปกรณ์ก็เป็นอันระงับไปด้วย  แต่มีข้อสังเกตว่า สัญญาจำนองจะระงับต่อเมื่อหนี้ประธานที่มีการทำสัญญาจำนองไว้เป็นหลักประกันระงับไปทั้งหมด ถ้าระงับแต่เพียงบางส่วน จำนองก็ยังไม่ระงับ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๒ เมื่อปลดจำนอง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ให้แก่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3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ผู้จำนอง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4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ด้วยหนังสือ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เป็นสำคัญ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การปลดจำนองที่จะมีผลให้สัญญาจำนองระงับต้องทำเป็นหนังสือ การปลดจำนองด้วยวาจาไม่มีผลให้จำนองระงับ และการปลดจำนองอันเป็นการสละสิทธิที่จะบังคับจำนองเอาจากทรัพย์สินที่จำนอง ไม่ทำให้ลูกหนี้หมดความรับผิดในมูลหนี้ประธาน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</w:rPr>
        <w:t xml:space="preserve">  </w:t>
      </w:r>
      <w:r w:rsidRPr="002126FE">
        <w:rPr>
          <w:rFonts w:ascii="TH NiramitIT๙" w:hAnsi="TH NiramitIT๙" w:cs="TH NiramitIT๙"/>
          <w:sz w:val="32"/>
          <w:szCs w:val="32"/>
          <w:cs/>
        </w:rPr>
        <w:t>๓.เมื่อ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5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ถอนจำนอง</w:t>
        </w:r>
      </w:hyperlink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126FE">
        <w:rPr>
          <w:rFonts w:ascii="TH NiramitIT๙" w:hAnsi="TH NiramitIT๙" w:cs="TH NiramitIT๙"/>
          <w:sz w:val="32"/>
          <w:szCs w:val="32"/>
          <w:cs/>
        </w:rPr>
        <w:t>ในกรณีที่ผู้รับโอนเสนอไถ่ถอนจำนอง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โดยเสนอราคาพอสมควรกับราคาทรัพย์ให้แก่ผู้รับจำนอง ด้วยการส่งคำเสนอให้แก่เจ้าหนี้ทั้งหลาย และเจ้าหนี้ทั้งหลายยอมรับคำเสนอ จำนองเป็นอันระงับเพราะเหตุมีการไถ่ถอนจำนอง</w:t>
      </w:r>
    </w:p>
    <w:p w:rsidR="002126FE" w:rsidRPr="002126FE" w:rsidRDefault="002126FE" w:rsidP="002126FE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๔. เมื่อ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6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ขายทอดตลาด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7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ทรัพย์สินซึ่งจำนอง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ตามคำสั่ง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8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ศาล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อันเนื่องมาแต่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19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การบังคับจำนอง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หรือ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20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ถอนจำนอง</w:t>
        </w:r>
      </w:hyperlink>
      <w:r w:rsidRPr="002126FE">
        <w:rPr>
          <w:rFonts w:ascii="TH NiramitIT๙" w:hAnsi="TH NiramitIT๙" w:cs="TH NiramitIT๙"/>
          <w:sz w:val="32"/>
          <w:szCs w:val="32"/>
        </w:rPr>
        <w:br/>
      </w:r>
      <w:r w:rsidRPr="002126FE">
        <w:rPr>
          <w:rFonts w:ascii="TH NiramitIT๙" w:hAnsi="TH NiramitIT๙" w:cs="TH NiramitIT๙"/>
          <w:sz w:val="32"/>
          <w:szCs w:val="32"/>
        </w:rPr>
        <w:lastRenderedPageBreak/>
        <w:t>             </w:t>
      </w:r>
      <w:r w:rsidRPr="002126FE">
        <w:rPr>
          <w:rFonts w:ascii="TH NiramitIT๙" w:hAnsi="TH NiramitIT๙" w:cs="TH NiramitIT๙"/>
          <w:sz w:val="32"/>
          <w:szCs w:val="32"/>
          <w:cs/>
        </w:rPr>
        <w:t>๕. เมื่อ เอา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21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ทรัพย์สินซึ่งจำนอง</w:t>
        </w:r>
      </w:hyperlink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r w:rsidRPr="002126FE">
        <w:rPr>
          <w:rFonts w:ascii="TH NiramitIT๙" w:hAnsi="TH NiramitIT๙" w:cs="TH NiramitIT๙"/>
          <w:sz w:val="32"/>
          <w:szCs w:val="32"/>
          <w:cs/>
        </w:rPr>
        <w:t>นั้น</w:t>
      </w:r>
      <w:r w:rsidRPr="002126FE">
        <w:rPr>
          <w:rFonts w:ascii="TH NiramitIT๙" w:hAnsi="TH NiramitIT๙" w:cs="TH NiramitIT๙"/>
          <w:sz w:val="32"/>
          <w:szCs w:val="32"/>
        </w:rPr>
        <w:t xml:space="preserve"> </w:t>
      </w:r>
      <w:hyperlink r:id="rId22" w:history="1">
        <w:r w:rsidRPr="002126FE">
          <w:rPr>
            <w:rStyle w:val="Hyperlink"/>
            <w:rFonts w:ascii="TH NiramitIT๙" w:hAnsi="TH NiramitIT๙" w:cs="TH NiramitIT๙"/>
            <w:sz w:val="32"/>
            <w:szCs w:val="32"/>
            <w:cs/>
          </w:rPr>
          <w:t>หลุด</w:t>
        </w:r>
      </w:hyperlink>
      <w:r w:rsidRPr="002126FE">
        <w:rPr>
          <w:rFonts w:ascii="TH NiramitIT๙" w:hAnsi="TH NiramitIT๙" w:cs="TH NiramitIT๙"/>
          <w:sz w:val="32"/>
          <w:szCs w:val="32"/>
          <w:cs/>
        </w:rPr>
        <w:t xml:space="preserve"> คือเจ้าหนี้ได้ทรัพย์ซึ่งมีภาระจำนองติดอยู่ มาเป็นของตน หนี้เป็นอันเกลื่อนกลืนกันไป จำนองระงับ</w:t>
      </w:r>
    </w:p>
    <w:p w:rsidR="002126FE" w:rsidRDefault="002126FE" w:rsidP="002126FE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8A41A8" w:rsidRDefault="008A41A8" w:rsidP="002126FE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8A41A8" w:rsidRPr="00904161" w:rsidRDefault="008A41A8" w:rsidP="002126FE">
      <w:pPr>
        <w:spacing w:after="0" w:line="240" w:lineRule="auto"/>
        <w:jc w:val="both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>***************************************************************</w:t>
      </w:r>
    </w:p>
    <w:p w:rsidR="003F67AA" w:rsidRDefault="003F67AA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Pr="008047B9" w:rsidRDefault="008D4F29" w:rsidP="008D4F29">
      <w:pPr>
        <w:jc w:val="center"/>
        <w:rPr>
          <w:rFonts w:ascii="TH Niramit AS" w:eastAsia="Calibri" w:hAnsi="TH Niramit AS" w:cs="TH Niramit AS"/>
          <w:b/>
          <w:bCs/>
          <w:sz w:val="44"/>
          <w:szCs w:val="44"/>
        </w:rPr>
      </w:pPr>
      <w:r w:rsidRPr="008047B9">
        <w:rPr>
          <w:rFonts w:ascii="TH Niramit AS" w:eastAsia="Calibri" w:hAnsi="TH Niramit AS" w:cs="TH Niramit AS"/>
          <w:b/>
          <w:bCs/>
          <w:sz w:val="44"/>
          <w:szCs w:val="44"/>
          <w:cs/>
        </w:rPr>
        <w:lastRenderedPageBreak/>
        <w:t xml:space="preserve">หัวข้อ </w:t>
      </w:r>
      <w:r w:rsidRPr="008047B9">
        <w:rPr>
          <w:rFonts w:ascii="TH Niramit AS" w:eastAsia="Calibri" w:hAnsi="TH Niramit AS" w:cs="TH Niramit AS"/>
          <w:b/>
          <w:bCs/>
          <w:sz w:val="44"/>
          <w:szCs w:val="44"/>
        </w:rPr>
        <w:t>“</w:t>
      </w:r>
      <w:r w:rsidRPr="008047B9">
        <w:rPr>
          <w:rFonts w:ascii="TH Niramit AS" w:eastAsia="Calibri" w:hAnsi="TH Niramit AS" w:cs="TH Niramit AS"/>
          <w:b/>
          <w:bCs/>
          <w:sz w:val="44"/>
          <w:szCs w:val="44"/>
          <w:cs/>
        </w:rPr>
        <w:t>สัญญาซื้อขาย  เช่าทรัพย์  เช่าซื้อ</w:t>
      </w:r>
      <w:r w:rsidRPr="008047B9">
        <w:rPr>
          <w:rFonts w:ascii="TH Niramit AS" w:eastAsia="Calibri" w:hAnsi="TH Niramit AS" w:cs="TH Niramit AS"/>
          <w:b/>
          <w:bCs/>
          <w:sz w:val="44"/>
          <w:szCs w:val="44"/>
        </w:rPr>
        <w:t>”</w:t>
      </w:r>
    </w:p>
    <w:p w:rsidR="008D4F29" w:rsidRPr="008047B9" w:rsidRDefault="008D4F29" w:rsidP="008D4F29">
      <w:pPr>
        <w:rPr>
          <w:rFonts w:ascii="TH Niramit AS" w:eastAsia="Calibri" w:hAnsi="TH Niramit AS" w:cs="TH Niramit AS"/>
          <w:b/>
          <w:bCs/>
          <w:sz w:val="40"/>
          <w:szCs w:val="40"/>
        </w:rPr>
      </w:pPr>
      <w:r w:rsidRPr="008047B9">
        <w:rPr>
          <w:rFonts w:ascii="TH Niramit AS" w:eastAsia="Calibri" w:hAnsi="TH Niramit AS" w:cs="TH Niramit AS"/>
          <w:b/>
          <w:bCs/>
          <w:sz w:val="40"/>
          <w:szCs w:val="40"/>
          <w:cs/>
        </w:rPr>
        <w:t xml:space="preserve">เรื่องสัญญาซื้อขาย </w:t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40"/>
          <w:szCs w:val="40"/>
          <w:cs/>
        </w:rPr>
        <w:tab/>
      </w:r>
      <w:r w:rsidRPr="00727BD6">
        <w:rPr>
          <w:rFonts w:ascii="TH Niramit AS" w:hAnsi="TH Niramit AS" w:cs="TH Niramit AS"/>
          <w:b/>
          <w:bCs/>
          <w:i/>
          <w:iCs/>
          <w:color w:val="000000"/>
          <w:sz w:val="32"/>
          <w:szCs w:val="32"/>
          <w:u w:val="single"/>
          <w:cs/>
        </w:rPr>
        <w:t xml:space="preserve">มาตรา </w:t>
      </w:r>
      <w:r w:rsidRPr="00727BD6">
        <w:rPr>
          <w:rFonts w:ascii="TH Niramit AS" w:hAnsi="TH Niramit AS" w:cs="TH Niramit AS"/>
          <w:b/>
          <w:bCs/>
          <w:i/>
          <w:iCs/>
          <w:color w:val="000000"/>
          <w:sz w:val="32"/>
          <w:szCs w:val="32"/>
          <w:u w:val="single"/>
        </w:rPr>
        <w:t>453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อันว่าซื้อขายนั้น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คือสัญญาซึ่งบุคคลฝ่ายหนึ่ง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เรียกว่าผู้ขาย โอน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กรรมสิทธิ์แห่งทรัพย์สินให้แก่บุคคลอีกฝ่ายหนึ่ง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เรียกว่าผู้ซื้อ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และผู้ซื้อตกลงว่าจะใช้ราคา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ทรัพย์สินนั้นให้แก่ผู้ขาย</w:t>
      </w:r>
    </w:p>
    <w:p w:rsidR="008D4F29" w:rsidRPr="008047B9" w:rsidRDefault="008D4F29" w:rsidP="008D4F29">
      <w:pPr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             </w:t>
      </w:r>
      <w:r w:rsidRPr="008047B9">
        <w:rPr>
          <w:rFonts w:ascii="TH Niramit AS" w:eastAsia="Calibri" w:hAnsi="TH Niramit AS" w:cs="TH Niramit AS"/>
          <w:b/>
          <w:bCs/>
          <w:sz w:val="32"/>
          <w:szCs w:val="32"/>
          <w:cs/>
        </w:rPr>
        <w:t>ซื้อขาย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หมายถึง สัญญาซึ่งบุคคลฝ่ายหนึ่ง เรียกว่า ผู้ขาย โอนกรรมสิทธิ์แห่งทรัพย์สินให้แก่บุคคลอีกฝ่ายคนหนึ่ง เรียกว่า ผู้ซื้อ และผู้ซื้อตกลงว่าจะใช้ราคาทรัพย์สินนั้นให้แก่ผู้ขาย</w:t>
      </w:r>
    </w:p>
    <w:p w:rsidR="008D4F29" w:rsidRPr="008B27F1" w:rsidRDefault="008D4F29" w:rsidP="008D4F29">
      <w:pPr>
        <w:pStyle w:val="NoSpacing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</w:t>
      </w:r>
      <w:r w:rsidRPr="008B27F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• ลักษณะของสัญญาซื้อขาย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1. สัญญาซื้อขายเป็นนิติกรรมสองฝ่ายต้องใช้หลักทั่วไปของสัญญา(คำเสนอ คำสนองฯ)     หลักทั่วไปของนิติกรรม(วัตถุประสงค์</w:t>
      </w:r>
      <w:r w:rsidRPr="008047B9">
        <w:rPr>
          <w:rFonts w:ascii="TH Niramit AS" w:eastAsia="Calibri" w:hAnsi="TH Niramit AS" w:cs="TH Niramit AS"/>
          <w:sz w:val="32"/>
          <w:szCs w:val="32"/>
        </w:rPr>
        <w:t>,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เจตนาลวง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,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นิติกรรมอำพราง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,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กลฉ้อฉล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,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ข่มขู่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,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สำคัญผิด)  หลักทั่วไปของเรื่องบุคคล (ความสามารถ)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2.บุคคลสองฝ่ายตกลงกันที่จะให้มีการโอนกรรมสิทธิ์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3.สัญญาซื้อขายมุ่งที่จะโอนกรรมสิทธิ์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4.เป็นสัญญาต่างตอบแทน</w:t>
      </w:r>
    </w:p>
    <w:p w:rsidR="008D4F29" w:rsidRPr="008B27F1" w:rsidRDefault="008D4F29" w:rsidP="008D4F29">
      <w:pPr>
        <w:pStyle w:val="NoSpacing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  <w:t xml:space="preserve">      </w:t>
      </w:r>
      <w:r w:rsidRPr="008B27F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•</w:t>
      </w:r>
      <w:r w:rsidRPr="008B27F1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8B27F1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ประเภทของสัญญาซื้อขาย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b/>
          <w:bCs/>
          <w:vanish/>
          <w:sz w:val="32"/>
          <w:szCs w:val="32"/>
          <w:u w:val="single"/>
        </w:rPr>
      </w:pPr>
      <w:r w:rsidRPr="008047B9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1. สัญญาซื้อขายเสร็จเด็ดขาด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 xml:space="preserve"> 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คือ สัญญาซื้อขายที่ผู้ซื้อและผู้ขายได้ตกลงกันเป็นที่เสร็จสิ้นไม่มีแบบพิธีอันใดที่จะต้องไปทำเพิ่มเติมกันอีก เช่น  นายแดงทำสัญญาซื้อขายโทรศัพท์มือถือจากนายดำ ในราคา 5,000 บาท เช่นนี้เป็นสัญญาซื้อ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lastRenderedPageBreak/>
        <w:t>ขายเสร็จเด็ดขาด เพราะได้ตกลงซื้อขายกันจนกรรมสิทธิ์โอนไปเป็นของนายแดงแล้ว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  <w:t>ส่วนปัญหาว่าจะส่งมอบโทรศัพท์กันเมื่อไหร่เป็นเรื่องของการชำระ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หนี้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B27F1" w:rsidRDefault="008D4F29" w:rsidP="008D4F29">
      <w:pPr>
        <w:pStyle w:val="NoSpacing"/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8B27F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สาระสำคัญของสัญญาซื้อขายเสร็จเด็ดขาด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1.ทรัพย์สินที่มีตัวตนแน่นอนแล้ว(</w:t>
      </w:r>
      <w:r w:rsidRPr="008047B9">
        <w:rPr>
          <w:rFonts w:ascii="TH Niramit AS" w:eastAsia="Calibri" w:hAnsi="TH Niramit AS" w:cs="TH Niramit AS"/>
          <w:sz w:val="32"/>
          <w:szCs w:val="32"/>
        </w:rPr>
        <w:t>Existing goods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) 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2.ผู้ขายมีสิทธิจะโอนกรรมสิทธิ์ไปยังผู้ซื้อได้ทันทีที่มีการตกลงทำสัญญากันโดยถูกต้องตามหลักเกณฑ์ของกฎหมาย 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3.ผู้ซื้อและผู้ขายได้ตกลงทำสัญญาซื้อขายจนเป็นการแน่นอนแล้ว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4.แม้ผู้ซื้อจะยังไม่ได้ชำระราคาหรือชำระไม่ครบถ้วน  หรือแม้ผู้ขายจะยังไม่ส่งมอบทรัพย์สินให้ผู้ซื้อ ก็เป็นสัญญาซื้อขายเสร็จเด็ดขาดแล้ว  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ตัวอย่างคำถาม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ก. นายแดงซื้อที่ดินจากนายดำ แปลงหนึ่งในราคา 200,000 บาท ตกลงทำสัญญาซื้อขายกันเอง สัญญานี้เป็นสัญญาซื้อขายเสร็จเด็ดขาดเพราะได้ตกลงกันเสร็จสิ้นไม่มีอะไรจะต้องตกลงกันอีก  แต่สัญญานี้ตกเป็นโมฆะเพราะมิได้ทำตามแบบของสัญญาซื้อขายอสังหาริมทรัพย์ คือการที่ต้องทำเป็นหนังสือและจดทะเบียนต่อพนักงานเจ้าหน้าที่(มาตรา 456)</w:t>
      </w:r>
    </w:p>
    <w:p w:rsidR="008D4F2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ข. นายแดงซื้อที่ดินจากนายดำ แปลงหนึ่งราคา 200,000 บาท โดยตกลงกันจะไปจดทะเบียนในภายหลัง สัญญานี้ไม่ใช่สัญญาซื้อขายเสร็จเด็ดขาด แต่เป็นสัญญาจะซื้อจะขาย</w:t>
      </w:r>
    </w:p>
    <w:p w:rsidR="008D4F2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047B9" w:rsidRDefault="008D4F29" w:rsidP="008D4F29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8D4F29" w:rsidRPr="008B27F1" w:rsidRDefault="008D4F29" w:rsidP="008D4F29">
      <w:pPr>
        <w:pStyle w:val="NoSpacing"/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8B27F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แบบของสัญญาซื้อขาย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ทำเป็นหนังสือ และจดทะเบียนต่อพนักงานเจ้าหน้าที่  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(ถ้าไม่ทำ 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=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โมฆะ)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</w:rPr>
        <w:tab/>
        <w:t xml:space="preserve">-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อสังหาริมทรัพย์ 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-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สังหาริมทรัพย์พิเศษ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ได้แก่ เรือกำปั่น หรือเรือที่มีระวางตั้งแต่หกตันขึ้นไป เรือกลไฟ หรือเรือยนต์มีระวางตั้งแต่ห้าตันขึ้นไป ทั้งซื้อขายแพและสัตว์พาหนะ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B27F1" w:rsidRDefault="008D4F29" w:rsidP="008D4F29">
      <w:pPr>
        <w:pStyle w:val="NoSpacing"/>
        <w:ind w:firstLine="720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8B27F1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สรุปหลักสัญญาซื้อขายเสร็จเด็ดขาด</w:t>
      </w:r>
      <w:r w:rsidRPr="008B27F1"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  <w:tab/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1.ถ้าเป็นสัญญาซื้อขายอสังหาริมทรัพย์ หรือสังหาริมทรัพย์ชนิดพิเศษ ได้มีการทำเป็นหนังสือ และจดทะเบียนต่อพนักงานเจ้าหน้าที่แล้ว ไม่ว่าจะชำระราคาแล้วหรือไม่ก็ตาม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 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สัญญามีผลสมบูรณ์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2.ถ้าเป็นการทำสัญญาซื้อขายอสังหาริมทรัพย์ หรือสังหาริมทรัพย์ชนิดพิเศษ แต่ได้ตกลงกันว่าจะไม่มีการทำเป็นหนังสือและจดทะเบียนต่อพนักงานเจ้าหน้าที่ เป็นสัญญาซื้อขายเสร็จเด็ดขาด แต่จะมีผลทำให้เป็นโมฆะ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3.เป็นการซื้อขายทรัพย์สินอื่นโดยเฉพาะ คือสังหาริมทรัพย์ เมื่อตกลงกันแล้วกรรมสิทธิ์ก็โอนไปยังผู้ซื้อทันที  ไม่ว่าจะชำระราคากันแล้วหรือไม่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2. สัญญาซื้อขายมีเงื่อนไข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หมายถึง สัญญาซื้อขายเสร็จเด็ดขาด ซึ่งนำเอาเหตุการณ์ในอนาคตที่ไม่แน่นอนว่าจะเกิดขึ้นหรือไม่ มาเป็นตัวกำหนดว่ากรรมสิทธิ์จะยังไม่โอนกรรมสิทธิ์ไปยังผู้ซื้อจนกว่าจะได้เป็นไปตามเงื่อนไข   = เสร็จเด็ดขาด + เงื่อนไข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จะยังไม่จ่ายเงินจนกว่า.........................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จะยังไม่โอนกรรมสิทธิ์จนกว่า.............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จะยังไม่ส่งมอบจนกว่า........................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lastRenderedPageBreak/>
        <w:tab/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เช่น นายแดงตกลงซื้อรถยนต์จากนายดำ โดยตกลงกันว่าให้นายแดงรับรถไปจากนายดำได้เลย แต่กรรมสิทธิ์จะยังไม่โอนไปจนกว่าจะได้ชำระราคาเสร็จ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3. สัญญาซื้อขายมีเงื่อนเวลา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หมายถึง สัญญาซื้อขายเสร็จเด็ดขาดแต่กรรมสิทธิ์จะยังไม่โอนไปจนกว่าจะถึงกำหนดตามเวลา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  <w:t>-สัญญาจะยังไม่โอนไปจนกว่าฝนจะตก..........</w:t>
      </w:r>
      <w:r w:rsidRPr="008047B9">
        <w:rPr>
          <w:rFonts w:ascii="TH Niramit AS" w:eastAsia="Calibri" w:hAnsi="TH Niramit AS" w:cs="TH Niramit AS"/>
          <w:sz w:val="32"/>
          <w:szCs w:val="32"/>
        </w:rPr>
        <w:t>…?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vanish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 xml:space="preserve">       </w:t>
      </w:r>
      <w:r w:rsidRPr="008047B9">
        <w:rPr>
          <w:rFonts w:ascii="TH Niramit AS" w:eastAsia="Calibri" w:hAnsi="TH Niramit AS" w:cs="TH Niramit AS"/>
          <w:sz w:val="32"/>
          <w:szCs w:val="32"/>
        </w:rPr>
        <w:tab/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-สัญญาจะยังไม่โอนไปจนกว่าจะถึงเที่ยงคืน..............</w:t>
      </w:r>
      <w:r w:rsidRPr="008047B9">
        <w:rPr>
          <w:rFonts w:ascii="TH Niramit AS" w:eastAsia="Calibri" w:hAnsi="TH Niramit AS" w:cs="TH Niramit AS"/>
          <w:sz w:val="32"/>
          <w:szCs w:val="32"/>
        </w:rPr>
        <w:t>…?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  <w:t>4.</w:t>
      </w:r>
      <w:r w:rsidRPr="008047B9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>สัญญาขายฝาก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=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ซื้อขายเสร็จเด็ดขาด</w:t>
      </w:r>
      <w:r w:rsidRPr="008047B9">
        <w:rPr>
          <w:rFonts w:ascii="TH Niramit AS" w:hAnsi="TH Niramit AS" w:cs="TH Niramit AS"/>
          <w:sz w:val="32"/>
          <w:szCs w:val="32"/>
        </w:rPr>
        <w:t xml:space="preserve"> + </w:t>
      </w:r>
      <w:r w:rsidRPr="008047B9">
        <w:rPr>
          <w:rFonts w:ascii="TH Niramit AS" w:hAnsi="TH Niramit AS" w:cs="TH Niramit AS"/>
          <w:sz w:val="32"/>
          <w:szCs w:val="32"/>
          <w:cs/>
        </w:rPr>
        <w:t>ข้อตกลงว่าอาจไถ่คืนได้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   คือ สัญญาซื้อขายซึ่งกรรมสิทธิ์ในทรัพย์สินตกไปยังผู้ซื้อ โดยมีข้อตกลงกันว่าผู้ขายอาจไถ่ทรัพย์นั้นคืนได้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ab/>
        <w:t xml:space="preserve">  </w:t>
      </w:r>
      <w:r w:rsidRPr="008047B9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 xml:space="preserve">ข้อสังเกต  </w:t>
      </w:r>
    </w:p>
    <w:p w:rsidR="008D4F29" w:rsidRPr="008047B9" w:rsidRDefault="008D4F29" w:rsidP="008D4F29">
      <w:pPr>
        <w:pStyle w:val="NoSpacing"/>
        <w:numPr>
          <w:ilvl w:val="0"/>
          <w:numId w:val="16"/>
        </w:numPr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ข้อตกลงให้ไถ่ทรัพย์สินคืนได้</w:t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>จะต้องทำตั้งแต่ขณะตกลงซื้อขายกัน</w:t>
      </w:r>
    </w:p>
    <w:p w:rsidR="008D4F29" w:rsidRPr="008047B9" w:rsidRDefault="008D4F29" w:rsidP="008D4F29">
      <w:pPr>
        <w:pStyle w:val="NoSpacing"/>
        <w:numPr>
          <w:ilvl w:val="0"/>
          <w:numId w:val="16"/>
        </w:numPr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การจะไถ่ทรัพย์สินคืนหรือไม่เป็นสิทธิของผู้ขายฝาก ไม่ได้บังคับผู้ขายฝากว่าต้องไถ่คืน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แบบของสัญญาขายฝาก  ทำเป็นหนังสือและจดทะเบียน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i/>
          <w:iCs/>
          <w:sz w:val="32"/>
          <w:szCs w:val="32"/>
          <w:cs/>
        </w:rPr>
        <w:t xml:space="preserve"> </w:t>
      </w:r>
      <w:r w:rsidRPr="008047B9">
        <w:rPr>
          <w:rFonts w:ascii="TH Niramit AS" w:eastAsia="Calibri" w:hAnsi="TH Niramit AS" w:cs="TH Niramit AS"/>
          <w:i/>
          <w:iCs/>
          <w:sz w:val="32"/>
          <w:szCs w:val="32"/>
          <w:cs/>
        </w:rPr>
        <w:tab/>
      </w:r>
      <w:r w:rsidRPr="008047B9">
        <w:rPr>
          <w:rFonts w:ascii="TH Niramit AS" w:eastAsia="Calibri" w:hAnsi="TH Niramit AS" w:cs="TH Niramit AS"/>
          <w:i/>
          <w:iCs/>
          <w:sz w:val="32"/>
          <w:szCs w:val="32"/>
          <w:u w:val="single"/>
          <w:cs/>
        </w:rPr>
        <w:t>หลัก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การไถ่ทรัพย์ คู่สัญญาจะกำหนดระยะเวลาในการไถ่ทรัพย์สินคืนไว้นานเท่าไรก็ได้ ภายใต้เงื่อนไข ดังนี้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  <w:t>ก. อสังหาริมทรัพย์  จะกำหนดเกินกว่า 10 ปี ไม่ได้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  <w:t>ข. สังหาริมทรัพย์  จะกำหนดเกินกว่า 3 ปี ไม่ได้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  <w:t>ค. ถ้ากำหนดไว้นานกว่า ก</w:t>
      </w:r>
      <w:r w:rsidRPr="008047B9">
        <w:rPr>
          <w:rFonts w:ascii="TH Niramit AS" w:eastAsia="Calibri" w:hAnsi="TH Niramit AS" w:cs="TH Niramit AS"/>
          <w:sz w:val="32"/>
          <w:szCs w:val="32"/>
        </w:rPr>
        <w:t>,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ข ให้ลดเวลาลงมาเหลือตาม ก</w:t>
      </w:r>
      <w:r w:rsidRPr="008047B9">
        <w:rPr>
          <w:rFonts w:ascii="TH Niramit AS" w:eastAsia="Calibri" w:hAnsi="TH Niramit AS" w:cs="TH Niramit AS"/>
          <w:sz w:val="32"/>
          <w:szCs w:val="32"/>
        </w:rPr>
        <w:t>,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ข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  <w:t>ง. ถ้ากำหนดเวลาไว้ต่ำกว่า ก</w:t>
      </w:r>
      <w:r w:rsidRPr="008047B9">
        <w:rPr>
          <w:rFonts w:ascii="TH Niramit AS" w:eastAsia="Calibri" w:hAnsi="TH Niramit AS" w:cs="TH Niramit AS"/>
          <w:sz w:val="32"/>
          <w:szCs w:val="32"/>
        </w:rPr>
        <w:t xml:space="preserve">,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ข ก็ให้เป็นไปตามที่กำหนด แต่คู่สัญญาอาจตกลงกันขยายกำหนดเวลาไถ่ (กี่ครั้งก็ได้) โดยเมื่อขยายแล้วกำหนดเวลาต้องไม่เกินกว่า ก</w:t>
      </w:r>
      <w:r w:rsidRPr="008047B9">
        <w:rPr>
          <w:rFonts w:ascii="TH Niramit AS" w:eastAsia="Calibri" w:hAnsi="TH Niramit AS" w:cs="TH Niramit AS"/>
          <w:sz w:val="32"/>
          <w:szCs w:val="32"/>
        </w:rPr>
        <w:t>,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ข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</w:rPr>
        <w:t>*****</w:t>
      </w:r>
      <w:r w:rsidRPr="008047B9">
        <w:rPr>
          <w:rFonts w:ascii="TH Niramit AS" w:eastAsia="Calibri" w:hAnsi="TH Niramit AS" w:cs="TH Niramit AS"/>
          <w:i/>
          <w:iCs/>
          <w:sz w:val="32"/>
          <w:szCs w:val="32"/>
          <w:u w:val="single"/>
          <w:cs/>
        </w:rPr>
        <w:t xml:space="preserve">การขยายเวลาไถ่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จะต้องมีหลักฐานเป็นหนังสือลงลายมือชื่อผู้รับไถ่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      เงินที่ผู้ขายฝากจะต้องชำระแก่ผู้ซื้อฝากเพื่อไถ่เอาทรัพย์สินที่ขายฝากคืนและสินไถ่ต้องเป็นเงินเสมอ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</w:rPr>
      </w:pP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 xml:space="preserve">สินไถ่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นั้น ถ้าไม่ได้กำหนดกันไว้ว่าเท่าใดให้ไถ่ตาม</w:t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 xml:space="preserve">ราคาที่ขายฝาก 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ถ้าปรากฏในเวลาไถ่ว่า</w:t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>สินไถ่ หรือราคาขายฝาก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ที่กำหนดไว้สูงกว่า </w:t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>ราคาขายฝากที่แท้จริง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เกินอัตราร้อยละ </w:t>
      </w:r>
      <w:r w:rsidRPr="008047B9">
        <w:rPr>
          <w:rFonts w:ascii="TH Niramit AS" w:eastAsia="Calibri" w:hAnsi="TH Niramit AS" w:cs="TH Niramit AS"/>
          <w:sz w:val="32"/>
          <w:szCs w:val="32"/>
        </w:rPr>
        <w:t>15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ต่อปี ให้ไถ่ได้ตาม ราคาขายฝากที่แท้จริงรวมประโยชน์ตอบแทนร้อยละ </w:t>
      </w:r>
      <w:r w:rsidRPr="008047B9">
        <w:rPr>
          <w:rFonts w:ascii="TH Niramit AS" w:eastAsia="Calibri" w:hAnsi="TH Niramit AS" w:cs="TH Niramit AS"/>
          <w:sz w:val="32"/>
          <w:szCs w:val="32"/>
        </w:rPr>
        <w:t>15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 ต่อปี 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</w:p>
    <w:p w:rsidR="008D4F29" w:rsidRDefault="008D4F29" w:rsidP="008D4F29">
      <w:pPr>
        <w:pStyle w:val="NoSpacing"/>
        <w:ind w:left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b/>
          <w:bCs/>
          <w:sz w:val="36"/>
          <w:szCs w:val="36"/>
          <w:cs/>
        </w:rPr>
        <w:t>ข้อสังเกต</w:t>
      </w:r>
      <w:r w:rsidRPr="008047B9">
        <w:rPr>
          <w:rFonts w:ascii="TH Niramit AS" w:eastAsia="Calibri" w:hAnsi="TH Niramit AS" w:cs="TH Niramit AS"/>
          <w:b/>
          <w:bCs/>
          <w:sz w:val="36"/>
          <w:szCs w:val="36"/>
          <w:cs/>
        </w:rPr>
        <w:br/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 xml:space="preserve">ราคาขายฝากที่กำหนดไว้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>คือ  จำนวนเงินที่ปรากฏในสัญญาว่าเป็น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ราคาขายฝาก ซึ่งถ้าไม่มีการกำหนดสินไถ่ไว้ในสัญญา ซึ่งหากต้องการไถ่ทรัพย์สินที่ขายฝากคืนผู้ขายฝากจะต้องชำระเงินเท่ากับจำนวนนี้แก่ผู้ซื้อฝาก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  <w:u w:val="single"/>
        </w:rPr>
      </w:pP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 xml:space="preserve">ราคาขายฝากที่แท้จริง  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คือ  จำนวนเงินที่ผู้ขายฝากรับไว้จริงจากผู้ซื้อฝาก ซึ่งอาจมีจำนวนเท่ากับ หรือ น้อยกว่าราคาขายฝากที่กำหนดไว้ในสัญญา 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>หลักเกณฑ์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  <w:cs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สินไถ่จะกำหนดกันจำนวนเท่าใดขึ้นอยู่กับคู่สัญญาจะตกลงกันได้   แต่จะกำหนด</w:t>
      </w:r>
      <w:r w:rsidRPr="008047B9">
        <w:rPr>
          <w:rFonts w:ascii="TH Niramit AS" w:eastAsia="Calibri" w:hAnsi="TH Niramit AS" w:cs="TH Niramit AS"/>
          <w:sz w:val="32"/>
          <w:szCs w:val="32"/>
          <w:u w:val="single"/>
          <w:cs/>
        </w:rPr>
        <w:t>สินไถ่</w:t>
      </w:r>
      <w:r w:rsidRPr="008047B9">
        <w:rPr>
          <w:rFonts w:ascii="TH Niramit AS" w:eastAsia="Calibri" w:hAnsi="TH Niramit AS" w:cs="TH Niramit AS"/>
          <w:sz w:val="32"/>
          <w:szCs w:val="32"/>
          <w:cs/>
        </w:rPr>
        <w:t xml:space="preserve">ไว้สูงกว่าราคาขายฝากที่แท้จริง รวมประโยชน์ตอบแทนเกินอัตราร้อยละสิบห้าต่อปี </w:t>
      </w:r>
      <w:r w:rsidRPr="008047B9">
        <w:rPr>
          <w:rFonts w:ascii="TH Niramit AS" w:eastAsia="Calibri" w:hAnsi="TH Niramit AS" w:cs="TH Niramit AS"/>
          <w:i/>
          <w:iCs/>
          <w:sz w:val="32"/>
          <w:szCs w:val="32"/>
          <w:u w:val="single"/>
          <w:cs/>
        </w:rPr>
        <w:t>ไม่ได้</w:t>
      </w:r>
    </w:p>
    <w:p w:rsidR="008D4F29" w:rsidRPr="008047B9" w:rsidRDefault="008D4F29" w:rsidP="008D4F29">
      <w:pPr>
        <w:pStyle w:val="NoSpacing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8047B9">
        <w:rPr>
          <w:rFonts w:ascii="TH Niramit AS" w:eastAsia="Calibri" w:hAnsi="TH Niramit AS" w:cs="TH Niramit AS"/>
          <w:sz w:val="32"/>
          <w:szCs w:val="32"/>
          <w:cs/>
        </w:rPr>
        <w:t>ถ้าไม่ได้กำหนดสินไถ่ไว้ ให้ไถ่ตามราคาที่ได้ขายฝากไว้</w:t>
      </w:r>
    </w:p>
    <w:p w:rsidR="008D4F29" w:rsidRPr="008047B9" w:rsidRDefault="008D4F29" w:rsidP="008D4F29">
      <w:pPr>
        <w:rPr>
          <w:rFonts w:ascii="TH Niramit AS" w:hAnsi="TH Niramit AS" w:cs="TH Niramit AS"/>
        </w:rPr>
      </w:pPr>
    </w:p>
    <w:p w:rsidR="008D4F29" w:rsidRDefault="008D4F29" w:rsidP="008D4F29">
      <w:pPr>
        <w:pStyle w:val="NoSpacing"/>
        <w:rPr>
          <w:rFonts w:ascii="TH Niramit AS" w:eastAsia="Calibri" w:hAnsi="TH Niramit AS" w:cs="TH Niramit AS"/>
          <w:b/>
          <w:bCs/>
          <w:sz w:val="40"/>
          <w:szCs w:val="40"/>
        </w:rPr>
      </w:pPr>
      <w:r w:rsidRPr="008047B9">
        <w:rPr>
          <w:rFonts w:ascii="TH Niramit AS" w:eastAsia="Calibri" w:hAnsi="TH Niramit AS" w:cs="TH Niramit AS"/>
          <w:b/>
          <w:bCs/>
          <w:sz w:val="40"/>
          <w:szCs w:val="40"/>
          <w:cs/>
        </w:rPr>
        <w:lastRenderedPageBreak/>
        <w:t>เรื่องเช่าทรัพย์</w:t>
      </w:r>
      <w:r w:rsidRPr="008047B9">
        <w:rPr>
          <w:rFonts w:ascii="TH Niramit AS" w:eastAsia="Calibri" w:hAnsi="TH Niramit AS" w:cs="TH Niramit AS"/>
          <w:b/>
          <w:bCs/>
          <w:sz w:val="40"/>
          <w:szCs w:val="40"/>
        </w:rPr>
        <w:t xml:space="preserve">  </w:t>
      </w:r>
      <w:r w:rsidRPr="008047B9">
        <w:rPr>
          <w:rFonts w:ascii="TH Niramit AS" w:eastAsia="Calibri" w:hAnsi="TH Niramit AS" w:cs="TH Niramit AS"/>
          <w:b/>
          <w:bCs/>
          <w:sz w:val="40"/>
          <w:szCs w:val="40"/>
          <w:cs/>
        </w:rPr>
        <w:br/>
      </w:r>
      <w:r>
        <w:rPr>
          <w:rFonts w:ascii="TH Niramit AS" w:hAnsi="TH Niramit AS" w:cs="TH Niramit AS" w:hint="cs"/>
          <w:i/>
          <w:iCs/>
          <w:color w:val="000000"/>
          <w:sz w:val="32"/>
          <w:szCs w:val="32"/>
          <w:cs/>
        </w:rPr>
        <w:t xml:space="preserve">          </w:t>
      </w:r>
      <w:r w:rsidRPr="008B27F1">
        <w:rPr>
          <w:rFonts w:ascii="TH Niramit AS" w:hAnsi="TH Niramit AS" w:cs="TH Niramit AS"/>
          <w:b/>
          <w:bCs/>
          <w:i/>
          <w:iCs/>
          <w:color w:val="000000"/>
          <w:sz w:val="32"/>
          <w:szCs w:val="32"/>
          <w:cs/>
        </w:rPr>
        <w:t xml:space="preserve">มาตรา </w:t>
      </w:r>
      <w:r w:rsidRPr="008B27F1">
        <w:rPr>
          <w:rFonts w:ascii="TH Niramit AS" w:hAnsi="TH Niramit AS" w:cs="TH Niramit AS"/>
          <w:b/>
          <w:bCs/>
          <w:i/>
          <w:iCs/>
          <w:color w:val="000000"/>
          <w:sz w:val="32"/>
          <w:szCs w:val="32"/>
        </w:rPr>
        <w:t>537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อันว่าเช่าทรัพย์สินนั้น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คือสัญญาซึ่งบุคคลคนหนึ่งเรียกว่าผู้ให้เช่า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ตกลงให้บุคคลอีกคนหนึ่งเรียกว่าผู้เช่าได้ใช้หรือได้รับประโยชน์ในทรัพย์สินอย่างใดอย่างหนึ่ง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ชั่วระยะเวลาอันมีจำกัด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i/>
          <w:iCs/>
          <w:color w:val="000000"/>
          <w:sz w:val="32"/>
          <w:szCs w:val="32"/>
          <w:cs/>
        </w:rPr>
        <w:t>และผู้เช่าตกลงจะให้ค่าเช่าเพื่อการนั้น</w:t>
      </w:r>
    </w:p>
    <w:p w:rsidR="008D4F29" w:rsidRPr="008047B9" w:rsidRDefault="008D4F29" w:rsidP="008D4F29">
      <w:pPr>
        <w:pStyle w:val="NoSpacing"/>
        <w:rPr>
          <w:rFonts w:ascii="TH Niramit AS" w:eastAsia="Calibri" w:hAnsi="TH Niramit AS" w:cs="TH Niramit AS"/>
          <w:b/>
          <w:bCs/>
          <w:sz w:val="40"/>
          <w:szCs w:val="40"/>
          <w:cs/>
        </w:rPr>
      </w:pPr>
    </w:p>
    <w:p w:rsidR="008D4F29" w:rsidRPr="008047B9" w:rsidRDefault="008D4F29" w:rsidP="008D4F29">
      <w:pPr>
        <w:pStyle w:val="NoSpacing"/>
        <w:ind w:firstLine="72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t>เช่าทรัพย์สินนั้น</w:t>
      </w:r>
      <w:r w:rsidRPr="008047B9">
        <w:rPr>
          <w:rFonts w:ascii="TH Niramit AS" w:hAnsi="TH Niramit AS" w:cs="TH Niramit AS"/>
          <w:sz w:val="32"/>
          <w:szCs w:val="32"/>
          <w:cs/>
        </w:rPr>
        <w:t xml:space="preserve"> คือ สัญญาที่ผู้ให้เช่า ตกลงให้ผู้เช่าได้ใช้หรือ ได้รับประโยชน์ในทรัพย์สินอย่างใดอย่างหนึ่งชั่วระยะเวลาอันมีจำกัด และผู้เช่าตกลงจะให้ค่าเช่าเพื่อการนั้น”</w:t>
      </w:r>
      <w:r w:rsidRPr="008047B9">
        <w:rPr>
          <w:rFonts w:ascii="TH Niramit AS" w:hAnsi="TH Niramit AS" w:cs="TH Niramit AS"/>
          <w:sz w:val="32"/>
          <w:szCs w:val="32"/>
        </w:rPr>
        <w:br/>
      </w:r>
    </w:p>
    <w:p w:rsidR="008D4F29" w:rsidRPr="008B27F1" w:rsidRDefault="008D4F29" w:rsidP="008D4F29">
      <w:pPr>
        <w:pStyle w:val="NoSpacing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8B27F1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หลักเกณฑ์การทำสัญญาเช่า</w:t>
      </w:r>
    </w:p>
    <w:p w:rsidR="008D4F29" w:rsidRPr="008047B9" w:rsidRDefault="008D4F29" w:rsidP="008D4F29">
      <w:pPr>
        <w:ind w:left="72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sz w:val="32"/>
          <w:szCs w:val="32"/>
        </w:rPr>
        <w:t xml:space="preserve">1. </w:t>
      </w:r>
      <w:r w:rsidRPr="008047B9">
        <w:rPr>
          <w:rFonts w:ascii="TH Niramit AS" w:hAnsi="TH Niramit AS" w:cs="TH Niramit AS"/>
          <w:sz w:val="32"/>
          <w:szCs w:val="32"/>
          <w:cs/>
        </w:rPr>
        <w:t>การเช่าสังหาริมทรัพย์</w:t>
      </w:r>
      <w:r w:rsidRPr="008047B9">
        <w:rPr>
          <w:rFonts w:ascii="TH Niramit AS" w:hAnsi="TH Niramit AS" w:cs="TH Niramit AS"/>
          <w:sz w:val="32"/>
          <w:szCs w:val="32"/>
          <w:cs/>
        </w:rPr>
        <w:br/>
      </w:r>
      <w:r w:rsidRPr="008047B9">
        <w:rPr>
          <w:rFonts w:ascii="TH Niramit AS" w:hAnsi="TH Niramit AS" w:cs="TH Niramit AS"/>
          <w:sz w:val="32"/>
          <w:szCs w:val="32"/>
        </w:rPr>
        <w:t xml:space="preserve">2. </w:t>
      </w:r>
      <w:r w:rsidRPr="008047B9">
        <w:rPr>
          <w:rFonts w:ascii="TH Niramit AS" w:hAnsi="TH Niramit AS" w:cs="TH Niramit AS"/>
          <w:sz w:val="32"/>
          <w:szCs w:val="32"/>
          <w:cs/>
        </w:rPr>
        <w:t>การเช่าอสังหาริมทรัพย์</w:t>
      </w:r>
      <w:r w:rsidRPr="008047B9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                                                                                        -     </w:t>
      </w:r>
      <w:r w:rsidRPr="008047B9">
        <w:rPr>
          <w:rFonts w:ascii="TH Niramit AS" w:hAnsi="TH Niramit AS" w:cs="TH Niramit AS"/>
          <w:sz w:val="32"/>
          <w:szCs w:val="32"/>
          <w:cs/>
        </w:rPr>
        <w:t xml:space="preserve">การเช่าอสังหาริมทรัพย์ไม่เกิน </w:t>
      </w:r>
      <w:r w:rsidRPr="008047B9">
        <w:rPr>
          <w:rFonts w:ascii="TH Niramit AS" w:hAnsi="TH Niramit AS" w:cs="TH Niramit AS"/>
          <w:sz w:val="32"/>
          <w:szCs w:val="32"/>
        </w:rPr>
        <w:t xml:space="preserve">3 </w:t>
      </w:r>
      <w:r w:rsidRPr="008047B9">
        <w:rPr>
          <w:rFonts w:ascii="TH Niramit AS" w:hAnsi="TH Niramit AS" w:cs="TH Niramit AS"/>
          <w:sz w:val="32"/>
          <w:szCs w:val="32"/>
          <w:cs/>
        </w:rPr>
        <w:t>ปี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- </w:t>
      </w:r>
      <w:r w:rsidRPr="008047B9">
        <w:rPr>
          <w:rFonts w:ascii="TH Niramit AS" w:hAnsi="TH Niramit AS" w:cs="TH Niramit AS"/>
          <w:sz w:val="32"/>
          <w:szCs w:val="32"/>
          <w:cs/>
        </w:rPr>
        <w:t xml:space="preserve">    การเช่าอสังหาริมทรัพย์ที่มีกำหนดระยะเวลา </w:t>
      </w:r>
      <w:r w:rsidRPr="008047B9">
        <w:rPr>
          <w:rFonts w:ascii="TH Niramit AS" w:hAnsi="TH Niramit AS" w:cs="TH Niramit AS"/>
          <w:sz w:val="32"/>
          <w:szCs w:val="32"/>
        </w:rPr>
        <w:t xml:space="preserve">3 </w:t>
      </w:r>
      <w:r w:rsidRPr="008047B9">
        <w:rPr>
          <w:rFonts w:ascii="TH Niramit AS" w:hAnsi="TH Niramit AS" w:cs="TH Niramit AS"/>
          <w:sz w:val="32"/>
          <w:szCs w:val="32"/>
          <w:cs/>
        </w:rPr>
        <w:t>ปีขึ้นไปหรือกำหนดตลอดอายุของผู้เช่าหรือผู้ให้เช่า</w:t>
      </w:r>
    </w:p>
    <w:p w:rsidR="008D4F29" w:rsidRPr="008047B9" w:rsidRDefault="008D4F29" w:rsidP="008D4F29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8B27F1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ความระงับของสัญญาเช่า</w:t>
      </w:r>
      <w:r>
        <w:rPr>
          <w:rFonts w:ascii="TH Niramit AS" w:hAnsi="TH Niramit AS" w:cs="TH Niramit AS"/>
          <w:sz w:val="32"/>
          <w:szCs w:val="32"/>
        </w:rPr>
        <w:br/>
        <w:t xml:space="preserve">        </w:t>
      </w:r>
      <w:r w:rsidRPr="008047B9">
        <w:rPr>
          <w:rFonts w:ascii="TH Niramit AS" w:hAnsi="TH Niramit AS" w:cs="TH Niramit AS"/>
          <w:sz w:val="32"/>
          <w:szCs w:val="32"/>
        </w:rPr>
        <w:t xml:space="preserve"> 1. </w:t>
      </w:r>
      <w:r w:rsidRPr="008047B9">
        <w:rPr>
          <w:rFonts w:ascii="TH Niramit AS" w:hAnsi="TH Niramit AS" w:cs="TH Niramit AS"/>
          <w:sz w:val="32"/>
          <w:szCs w:val="32"/>
          <w:cs/>
        </w:rPr>
        <w:t>กรณีที่สัญญาเช่าระงับไปโดยผลของกฎหมาย</w:t>
      </w:r>
      <w:r>
        <w:rPr>
          <w:rFonts w:ascii="TH Niramit AS" w:hAnsi="TH Niramit AS" w:cs="TH Niramit AS"/>
          <w:sz w:val="32"/>
          <w:szCs w:val="32"/>
        </w:rPr>
        <w:br/>
        <w:t xml:space="preserve">             </w:t>
      </w:r>
      <w:r w:rsidRPr="008047B9">
        <w:rPr>
          <w:rFonts w:ascii="TH Niramit AS" w:hAnsi="TH Niramit AS" w:cs="TH Niramit AS"/>
          <w:sz w:val="32"/>
          <w:szCs w:val="32"/>
        </w:rPr>
        <w:t xml:space="preserve">- </w:t>
      </w:r>
      <w:r w:rsidRPr="008047B9">
        <w:rPr>
          <w:rFonts w:ascii="TH Niramit AS" w:hAnsi="TH Niramit AS" w:cs="TH Niramit AS"/>
          <w:sz w:val="32"/>
          <w:szCs w:val="32"/>
          <w:cs/>
        </w:rPr>
        <w:t>เมื่อสิ้นกำหนดเวลาเช่าตามที่ตกลงไว้ในสัญญา</w:t>
      </w:r>
      <w:r>
        <w:rPr>
          <w:rFonts w:ascii="TH Niramit AS" w:hAnsi="TH Niramit AS" w:cs="TH Niramit AS"/>
          <w:sz w:val="32"/>
          <w:szCs w:val="32"/>
        </w:rPr>
        <w:t> </w:t>
      </w:r>
      <w:r>
        <w:rPr>
          <w:rFonts w:ascii="TH Niramit AS" w:hAnsi="TH Niramit AS" w:cs="TH Niramit AS"/>
          <w:sz w:val="32"/>
          <w:szCs w:val="32"/>
        </w:rPr>
        <w:br/>
        <w:t xml:space="preserve">             </w:t>
      </w:r>
      <w:r w:rsidRPr="008047B9">
        <w:rPr>
          <w:rFonts w:ascii="TH Niramit AS" w:hAnsi="TH Niramit AS" w:cs="TH Niramit AS"/>
          <w:sz w:val="32"/>
          <w:szCs w:val="32"/>
        </w:rPr>
        <w:t xml:space="preserve">- </w:t>
      </w:r>
      <w:r w:rsidRPr="008047B9">
        <w:rPr>
          <w:rFonts w:ascii="TH Niramit AS" w:hAnsi="TH Niramit AS" w:cs="TH Niramit AS"/>
          <w:sz w:val="32"/>
          <w:szCs w:val="32"/>
          <w:cs/>
        </w:rPr>
        <w:t>เมื่อผู้เช่าถึงแก่ความตาย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      </w:t>
      </w:r>
      <w:r>
        <w:rPr>
          <w:rFonts w:ascii="TH Niramit AS" w:hAnsi="TH Niramit AS" w:cs="TH Niramit AS"/>
          <w:sz w:val="32"/>
          <w:szCs w:val="32"/>
        </w:rPr>
        <w:t xml:space="preserve">       </w:t>
      </w:r>
      <w:r w:rsidRPr="008047B9">
        <w:rPr>
          <w:rFonts w:ascii="TH Niramit AS" w:hAnsi="TH Niramit AS" w:cs="TH Niramit AS"/>
          <w:sz w:val="32"/>
          <w:szCs w:val="32"/>
        </w:rPr>
        <w:t xml:space="preserve">- </w:t>
      </w:r>
      <w:r w:rsidRPr="008047B9">
        <w:rPr>
          <w:rFonts w:ascii="TH Niramit AS" w:hAnsi="TH Niramit AS" w:cs="TH Niramit AS"/>
          <w:sz w:val="32"/>
          <w:szCs w:val="32"/>
          <w:cs/>
        </w:rPr>
        <w:t>เมื่อทรัพย์สินที่เช่านั้นสูญหายไปทั้งหมด</w:t>
      </w:r>
      <w:r>
        <w:rPr>
          <w:rFonts w:ascii="TH Niramit AS" w:hAnsi="TH Niramit AS" w:cs="TH Niramit AS"/>
          <w:sz w:val="32"/>
          <w:szCs w:val="32"/>
        </w:rPr>
        <w:br/>
        <w:t xml:space="preserve">          </w:t>
      </w:r>
      <w:r w:rsidRPr="008047B9">
        <w:rPr>
          <w:rFonts w:ascii="TH Niramit AS" w:hAnsi="TH Niramit AS" w:cs="TH Niramit AS"/>
          <w:sz w:val="32"/>
          <w:szCs w:val="32"/>
        </w:rPr>
        <w:t xml:space="preserve">2. </w:t>
      </w:r>
      <w:r w:rsidRPr="008047B9">
        <w:rPr>
          <w:rFonts w:ascii="TH Niramit AS" w:hAnsi="TH Niramit AS" w:cs="TH Niramit AS"/>
          <w:sz w:val="32"/>
          <w:szCs w:val="32"/>
          <w:cs/>
        </w:rPr>
        <w:t>กรณีที่สัญญาเช่าระงับไปด้วยการบอกเลิกสัญญา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/>
          <w:sz w:val="32"/>
          <w:szCs w:val="32"/>
        </w:rPr>
        <w:lastRenderedPageBreak/>
        <w:t xml:space="preserve">             </w:t>
      </w:r>
      <w:r w:rsidRPr="008047B9">
        <w:rPr>
          <w:rFonts w:ascii="TH Niramit AS" w:hAnsi="TH Niramit AS" w:cs="TH Niramit AS"/>
          <w:sz w:val="32"/>
          <w:szCs w:val="32"/>
        </w:rPr>
        <w:t xml:space="preserve">- </w:t>
      </w:r>
      <w:r w:rsidRPr="008047B9">
        <w:rPr>
          <w:rFonts w:ascii="TH Niramit AS" w:hAnsi="TH Niramit AS" w:cs="TH Niramit AS"/>
          <w:sz w:val="32"/>
          <w:szCs w:val="32"/>
          <w:cs/>
        </w:rPr>
        <w:t>กรณีที่มีข้อตกลงในสัญญาเช่าระบุให้สิทธิบอกเลิกสัญญาแก่คู่สัญญาเอาไว้โดยเฉพาะ</w:t>
      </w:r>
      <w:r>
        <w:rPr>
          <w:rFonts w:ascii="TH Niramit AS" w:hAnsi="TH Niramit AS" w:cs="TH Niramit AS"/>
          <w:sz w:val="32"/>
          <w:szCs w:val="32"/>
        </w:rPr>
        <w:br/>
        <w:t xml:space="preserve">             </w:t>
      </w:r>
      <w:r w:rsidRPr="008047B9">
        <w:rPr>
          <w:rFonts w:ascii="TH Niramit AS" w:hAnsi="TH Niramit AS" w:cs="TH Niramit AS"/>
          <w:sz w:val="32"/>
          <w:szCs w:val="32"/>
        </w:rPr>
        <w:t xml:space="preserve">- </w:t>
      </w:r>
      <w:r w:rsidRPr="008047B9">
        <w:rPr>
          <w:rFonts w:ascii="TH Niramit AS" w:hAnsi="TH Niramit AS" w:cs="TH Niramit AS"/>
          <w:sz w:val="32"/>
          <w:szCs w:val="32"/>
          <w:cs/>
        </w:rPr>
        <w:t>เมื่อคู่สัญญาฝ่ายใดฝ่ายหนึ่งปฏิบัติผิดหน้าที่ตาม สัญญาเช่าในข้อสำคัญ</w:t>
      </w:r>
      <w:r w:rsidRPr="008047B9">
        <w:rPr>
          <w:rFonts w:ascii="TH Niramit AS" w:hAnsi="TH Niramit AS" w:cs="TH Niramit AS"/>
          <w:sz w:val="32"/>
          <w:szCs w:val="32"/>
        </w:rPr>
        <w:br/>
      </w:r>
    </w:p>
    <w:p w:rsidR="008D4F29" w:rsidRPr="008047B9" w:rsidRDefault="008D4F29" w:rsidP="008D4F29">
      <w:pPr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</w:pPr>
      <w:r w:rsidRPr="008B27F1">
        <w:rPr>
          <w:rFonts w:ascii="TH Niramit AS" w:hAnsi="TH Niramit AS" w:cs="TH Niramit AS"/>
          <w:b/>
          <w:bCs/>
          <w:sz w:val="40"/>
          <w:szCs w:val="40"/>
          <w:u w:val="single"/>
          <w:cs/>
        </w:rPr>
        <w:t>เรื่องเช่าซื้อ</w:t>
      </w:r>
      <w:r w:rsidRPr="008047B9">
        <w:rPr>
          <w:rFonts w:ascii="TH Niramit AS" w:hAnsi="TH Niramit AS" w:cs="TH Niramit AS"/>
          <w:b/>
          <w:bCs/>
          <w:sz w:val="40"/>
          <w:szCs w:val="40"/>
          <w:cs/>
        </w:rPr>
        <w:br/>
      </w:r>
      <w:r>
        <w:rPr>
          <w:rFonts w:ascii="TH Niramit AS" w:eastAsia="Times New Roman" w:hAnsi="TH Niramit AS" w:cs="TH Niramit AS" w:hint="cs"/>
          <w:i/>
          <w:iCs/>
          <w:color w:val="000000"/>
          <w:sz w:val="32"/>
          <w:szCs w:val="32"/>
          <w:cs/>
        </w:rPr>
        <w:t xml:space="preserve">           </w:t>
      </w:r>
      <w:r w:rsidRPr="008B27F1">
        <w:rPr>
          <w:rFonts w:ascii="TH Niramit AS" w:eastAsia="Times New Roman" w:hAnsi="TH Niramit AS" w:cs="TH Niramit AS"/>
          <w:b/>
          <w:bCs/>
          <w:i/>
          <w:iCs/>
          <w:color w:val="000000"/>
          <w:sz w:val="32"/>
          <w:szCs w:val="32"/>
          <w:u w:val="single"/>
          <w:cs/>
        </w:rPr>
        <w:t xml:space="preserve">มาตรา </w:t>
      </w:r>
      <w:r w:rsidRPr="008B27F1">
        <w:rPr>
          <w:rFonts w:ascii="TH Niramit AS" w:eastAsia="Times New Roman" w:hAnsi="TH Niramit AS" w:cs="TH Niramit AS"/>
          <w:b/>
          <w:bCs/>
          <w:i/>
          <w:iCs/>
          <w:color w:val="000000"/>
          <w:sz w:val="32"/>
          <w:szCs w:val="32"/>
          <w:u w:val="single"/>
        </w:rPr>
        <w:t>572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i/>
          <w:iCs/>
          <w:color w:val="000000"/>
          <w:sz w:val="32"/>
          <w:szCs w:val="32"/>
          <w:cs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อันว่าเช่าซื้อนั้น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คือสัญญาซึ่งเจ้าของเอาทรัพย์สินออกให้เช่า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และ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ให้คำมั่นว่าจะขายทรัพย์สินนั้นหรือว่าจะให้ทรัพย์สินนั้นตกเป็นสิทธิแก่ผู้เช่า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โดยเงื่อนไขที่ผู้เช่า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ได้ใช้เงินเป็นจำนวนเท่านั้นเท่านี้คราว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i/>
          <w:iCs/>
          <w:color w:val="000000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i/>
          <w:iCs/>
          <w:color w:val="000000"/>
          <w:sz w:val="32"/>
          <w:szCs w:val="32"/>
          <w:cs/>
        </w:rPr>
        <w:tab/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สัญญาเช่าซื้อนั้นถ้าไม่ทำเป็นหนังสือ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  <w:cs/>
        </w:rPr>
        <w:t>ท่านว่าเป็นโมฆะ</w:t>
      </w:r>
      <w:r w:rsidRPr="008047B9">
        <w:rPr>
          <w:rFonts w:ascii="TH Niramit AS" w:eastAsia="Times New Roman" w:hAnsi="TH Niramit AS" w:cs="TH Niramit AS"/>
          <w:i/>
          <w:iCs/>
          <w:color w:val="000000"/>
          <w:sz w:val="32"/>
          <w:szCs w:val="32"/>
        </w:rPr>
        <w:t xml:space="preserve"> </w:t>
      </w:r>
    </w:p>
    <w:p w:rsidR="008D4F29" w:rsidRPr="008047B9" w:rsidRDefault="008D4F29" w:rsidP="008D4F29">
      <w:pPr>
        <w:pStyle w:val="NoSpacing"/>
        <w:ind w:firstLine="72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t>เช่าซื้อ</w:t>
      </w:r>
      <w:r w:rsidRPr="008047B9">
        <w:rPr>
          <w:rFonts w:ascii="TH Niramit AS" w:hAnsi="TH Niramit AS" w:cs="TH Niramit AS"/>
          <w:sz w:val="32"/>
          <w:szCs w:val="32"/>
        </w:rPr>
        <w:t xml:space="preserve"> = </w:t>
      </w:r>
      <w:r w:rsidRPr="008047B9">
        <w:rPr>
          <w:rFonts w:ascii="TH Niramit AS" w:hAnsi="TH Niramit AS" w:cs="TH Niramit AS"/>
          <w:sz w:val="32"/>
          <w:szCs w:val="32"/>
          <w:cs/>
        </w:rPr>
        <w:t xml:space="preserve">สัญญาเช่า </w:t>
      </w:r>
      <w:r w:rsidRPr="008047B9">
        <w:rPr>
          <w:rFonts w:ascii="TH Niramit AS" w:hAnsi="TH Niramit AS" w:cs="TH Niramit AS"/>
          <w:sz w:val="32"/>
          <w:szCs w:val="32"/>
        </w:rPr>
        <w:t xml:space="preserve">+ </w:t>
      </w:r>
      <w:r w:rsidRPr="008047B9">
        <w:rPr>
          <w:rFonts w:ascii="TH Niramit AS" w:hAnsi="TH Niramit AS" w:cs="TH Niramit AS"/>
          <w:sz w:val="32"/>
          <w:szCs w:val="32"/>
          <w:cs/>
        </w:rPr>
        <w:t>คำมั่นว่าจะ</w:t>
      </w:r>
      <w:hyperlink r:id="rId23" w:history="1">
        <w:r w:rsidRPr="008047B9">
          <w:rPr>
            <w:rStyle w:val="Hyperlink"/>
            <w:rFonts w:ascii="TH Niramit AS" w:hAnsi="TH Niramit AS" w:cs="TH Niramit AS"/>
            <w:sz w:val="32"/>
            <w:szCs w:val="32"/>
            <w:cs/>
          </w:rPr>
          <w:t>ขาย</w:t>
        </w:r>
      </w:hyperlink>
      <w:hyperlink r:id="rId24" w:history="1">
        <w:r w:rsidRPr="008047B9">
          <w:rPr>
            <w:rStyle w:val="Hyperlink"/>
            <w:rFonts w:ascii="TH Niramit AS" w:hAnsi="TH Niramit AS" w:cs="TH Niramit AS"/>
            <w:sz w:val="32"/>
            <w:szCs w:val="32"/>
            <w:cs/>
          </w:rPr>
          <w:t>ทรัพย์สิน</w:t>
        </w:r>
      </w:hyperlink>
      <w:r w:rsidRPr="008047B9">
        <w:rPr>
          <w:rFonts w:ascii="TH Niramit AS" w:hAnsi="TH Niramit AS" w:cs="TH Niramit AS"/>
          <w:sz w:val="32"/>
          <w:szCs w:val="32"/>
        </w:rPr>
        <w:t> </w:t>
      </w:r>
      <w:r w:rsidRPr="008047B9">
        <w:rPr>
          <w:rFonts w:ascii="TH Niramit AS" w:hAnsi="TH Niramit AS" w:cs="TH Niramit AS"/>
          <w:sz w:val="32"/>
          <w:szCs w:val="32"/>
          <w:cs/>
        </w:rPr>
        <w:t>หรือ จะให้</w:t>
      </w:r>
      <w:hyperlink r:id="rId25" w:history="1">
        <w:r w:rsidRPr="008047B9">
          <w:rPr>
            <w:rStyle w:val="Hyperlink"/>
            <w:rFonts w:ascii="TH Niramit AS" w:hAnsi="TH Niramit AS" w:cs="TH Niramit AS"/>
            <w:sz w:val="32"/>
            <w:szCs w:val="32"/>
            <w:cs/>
          </w:rPr>
          <w:t>ทรัพย์สิน</w:t>
        </w:r>
      </w:hyperlink>
      <w:r w:rsidRPr="008047B9">
        <w:rPr>
          <w:rFonts w:ascii="TH Niramit AS" w:hAnsi="TH Niramit AS" w:cs="TH Niramit AS"/>
          <w:sz w:val="32"/>
          <w:szCs w:val="32"/>
          <w:cs/>
        </w:rPr>
        <w:t>นั้นตกเป็นสิทธิแก่</w:t>
      </w:r>
      <w:r w:rsidRPr="008047B9">
        <w:rPr>
          <w:rFonts w:ascii="TH Niramit AS" w:hAnsi="TH Niramit AS" w:cs="TH Niramit AS"/>
          <w:sz w:val="32"/>
          <w:szCs w:val="32"/>
        </w:rPr>
        <w:t> </w:t>
      </w:r>
      <w:r w:rsidRPr="008047B9">
        <w:rPr>
          <w:rFonts w:ascii="TH Niramit AS" w:hAnsi="TH Niramit AS" w:cs="TH Niramit AS"/>
          <w:sz w:val="32"/>
          <w:szCs w:val="32"/>
          <w:cs/>
        </w:rPr>
        <w:t>ผู้เช่า</w:t>
      </w:r>
      <w:r w:rsidRPr="008047B9">
        <w:rPr>
          <w:rFonts w:ascii="TH Niramit AS" w:hAnsi="TH Niramit AS" w:cs="TH Niramit AS"/>
          <w:sz w:val="32"/>
          <w:szCs w:val="32"/>
        </w:rPr>
        <w:t> </w:t>
      </w:r>
      <w:hyperlink r:id="rId26" w:history="1">
        <w:r w:rsidRPr="008047B9">
          <w:rPr>
            <w:rStyle w:val="Hyperlink"/>
            <w:rFonts w:ascii="TH Niramit AS" w:hAnsi="TH Niramit AS" w:cs="TH Niramit AS"/>
            <w:sz w:val="32"/>
            <w:szCs w:val="32"/>
            <w:cs/>
          </w:rPr>
          <w:t>โดยเงื่อนไข</w:t>
        </w:r>
      </w:hyperlink>
      <w:r w:rsidRPr="008047B9">
        <w:rPr>
          <w:rFonts w:ascii="TH Niramit AS" w:hAnsi="TH Niramit AS" w:cs="TH Niramit AS"/>
          <w:sz w:val="32"/>
          <w:szCs w:val="32"/>
          <w:cs/>
        </w:rPr>
        <w:t>ที่ผู้เช่าได้ใช้เงินครบตามจำนวนครั้งที่กำหนดไว้ในสัญญาให้แก่ผู้ให้เช่า</w:t>
      </w:r>
    </w:p>
    <w:p w:rsidR="008D4F29" w:rsidRPr="008047B9" w:rsidRDefault="008D4F29" w:rsidP="008D4F29">
      <w:pPr>
        <w:pStyle w:val="NoSpacing"/>
        <w:ind w:firstLine="72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 </w:t>
      </w:r>
      <w:r w:rsidRPr="008047B9">
        <w:rPr>
          <w:rFonts w:ascii="TH Niramit AS" w:hAnsi="TH Niramit AS" w:cs="TH Niramit AS"/>
          <w:sz w:val="32"/>
          <w:szCs w:val="32"/>
        </w:rPr>
        <w:t>=  </w:t>
      </w:r>
      <w:hyperlink r:id="rId27" w:history="1">
        <w:r w:rsidRPr="008047B9">
          <w:rPr>
            <w:rStyle w:val="Hyperlink"/>
            <w:rFonts w:ascii="TH Niramit AS" w:hAnsi="TH Niramit AS" w:cs="TH Niramit AS"/>
            <w:sz w:val="32"/>
            <w:szCs w:val="32"/>
            <w:cs/>
          </w:rPr>
          <w:t>ทำเป็นหนังสือ</w:t>
        </w:r>
      </w:hyperlink>
      <w:r w:rsidRPr="008047B9">
        <w:rPr>
          <w:rFonts w:ascii="TH Niramit AS" w:hAnsi="TH Niramit AS" w:cs="TH Niramit AS"/>
          <w:sz w:val="32"/>
          <w:szCs w:val="32"/>
        </w:rPr>
        <w:t> </w:t>
      </w:r>
      <w:r w:rsidRPr="008047B9">
        <w:rPr>
          <w:rFonts w:ascii="TH Niramit AS" w:hAnsi="TH Niramit AS" w:cs="TH Niramit AS"/>
          <w:sz w:val="32"/>
          <w:szCs w:val="32"/>
          <w:cs/>
        </w:rPr>
        <w:t xml:space="preserve">(ไม่ทำ </w:t>
      </w:r>
      <w:r w:rsidRPr="008047B9">
        <w:rPr>
          <w:rFonts w:ascii="TH Niramit AS" w:hAnsi="TH Niramit AS" w:cs="TH Niramit AS"/>
          <w:sz w:val="32"/>
          <w:szCs w:val="32"/>
        </w:rPr>
        <w:t>= </w:t>
      </w:r>
      <w:hyperlink r:id="rId28" w:history="1">
        <w:r w:rsidRPr="008047B9">
          <w:rPr>
            <w:rStyle w:val="Hyperlink"/>
            <w:rFonts w:ascii="TH Niramit AS" w:hAnsi="TH Niramit AS" w:cs="TH Niramit AS"/>
            <w:sz w:val="32"/>
            <w:szCs w:val="32"/>
            <w:cs/>
          </w:rPr>
          <w:t>เป็นโมฆะ</w:t>
        </w:r>
      </w:hyperlink>
      <w:r w:rsidRPr="008047B9">
        <w:rPr>
          <w:rFonts w:ascii="TH Niramit AS" w:hAnsi="TH Niramit AS" w:cs="TH Niramit AS"/>
          <w:sz w:val="32"/>
          <w:szCs w:val="32"/>
          <w:cs/>
        </w:rPr>
        <w:t>) ไม่ว่าจะเป็นการเช่าซื้อ ทรัพย์ประเภทสังหาริมทรัพย์หรืออสังหาริมทรัพย์</w:t>
      </w:r>
      <w:r w:rsidRPr="008047B9">
        <w:rPr>
          <w:rFonts w:ascii="TH Niramit AS" w:hAnsi="TH Niramit AS" w:cs="TH Niramit AS"/>
          <w:sz w:val="32"/>
          <w:szCs w:val="32"/>
        </w:rPr>
        <w:br/>
      </w:r>
    </w:p>
    <w:p w:rsidR="008D4F29" w:rsidRDefault="008D4F29" w:rsidP="008D4F29">
      <w:pPr>
        <w:pStyle w:val="NoSpacing"/>
        <w:ind w:left="72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t>ความระงับแห่งสัญญาเช่าซื้อ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1. </w:t>
      </w:r>
      <w:r w:rsidRPr="008047B9">
        <w:rPr>
          <w:rFonts w:ascii="TH Niramit AS" w:hAnsi="TH Niramit AS" w:cs="TH Niramit AS"/>
          <w:sz w:val="32"/>
          <w:szCs w:val="32"/>
          <w:cs/>
        </w:rPr>
        <w:t>โดยการบอกเลิกสัญญาของผู้เช่าซื้อ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2. </w:t>
      </w:r>
      <w:r w:rsidRPr="008047B9">
        <w:rPr>
          <w:rFonts w:ascii="TH Niramit AS" w:hAnsi="TH Niramit AS" w:cs="TH Niramit AS"/>
          <w:sz w:val="32"/>
          <w:szCs w:val="32"/>
          <w:cs/>
        </w:rPr>
        <w:t>โดยการบอกเลิกสัญญาของผู้ให้เช่าซื้อ</w:t>
      </w:r>
    </w:p>
    <w:p w:rsidR="008D4F29" w:rsidRPr="008047B9" w:rsidRDefault="008D4F29" w:rsidP="008D4F29">
      <w:pPr>
        <w:pStyle w:val="NoSpacing"/>
        <w:ind w:left="144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sz w:val="32"/>
          <w:szCs w:val="32"/>
        </w:rPr>
        <w:t xml:space="preserve">2.1 </w:t>
      </w:r>
      <w:r w:rsidRPr="008047B9">
        <w:rPr>
          <w:rFonts w:ascii="TH Niramit AS" w:hAnsi="TH Niramit AS" w:cs="TH Niramit AS"/>
          <w:sz w:val="32"/>
          <w:szCs w:val="32"/>
          <w:cs/>
        </w:rPr>
        <w:t>เมื่อผู้เช่าซื้อผิดนัด ไม่ใช้เงินสองคราวติด ๆ กัน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2.2 </w:t>
      </w:r>
      <w:r w:rsidRPr="008047B9">
        <w:rPr>
          <w:rFonts w:ascii="TH Niramit AS" w:hAnsi="TH Niramit AS" w:cs="TH Niramit AS"/>
          <w:sz w:val="32"/>
          <w:szCs w:val="32"/>
          <w:cs/>
        </w:rPr>
        <w:t>เมื่อผู้เช่าซื้อกระทำผิดสัญญาในข้อที่เป็นส่วนสำคัญ</w:t>
      </w:r>
    </w:p>
    <w:p w:rsidR="008D4F29" w:rsidRPr="008047B9" w:rsidRDefault="008D4F29" w:rsidP="008D4F29">
      <w:pPr>
        <w:pStyle w:val="NoSpacing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ผลของการบอกเลิกสัญญา</w:t>
      </w:r>
    </w:p>
    <w:p w:rsidR="008D4F29" w:rsidRPr="008047B9" w:rsidRDefault="008D4F29" w:rsidP="008D4F29">
      <w:pPr>
        <w:pStyle w:val="NoSpacing"/>
        <w:ind w:firstLine="720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sz w:val="32"/>
          <w:szCs w:val="32"/>
          <w:cs/>
        </w:rPr>
        <w:t>เมื่อมีการบอกเลิกสัญญาผู้ให้เช่าซื้อซึ่งเป็นเจ้าของทรัพย์สินชอบที่จะกลับเข้าครอบครองทรัพย์สินนั้นและริบเงินทั้งหมดที่ผู้เช่าซื้อได้ ชำระมาแล้ว</w:t>
      </w:r>
    </w:p>
    <w:p w:rsidR="008D4F29" w:rsidRPr="008047B9" w:rsidRDefault="008D4F29" w:rsidP="008D4F29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8D4F29" w:rsidRPr="00585289" w:rsidRDefault="008D4F29" w:rsidP="008D4F29">
      <w:pPr>
        <w:pStyle w:val="NoSpacing"/>
        <w:rPr>
          <w:rFonts w:ascii="TH Niramit AS" w:hAnsi="TH Niramit AS" w:cs="TH Niramit AS"/>
          <w:sz w:val="32"/>
          <w:szCs w:val="32"/>
        </w:rPr>
      </w:pPr>
      <w:r w:rsidRPr="008047B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b/>
          <w:bCs/>
          <w:sz w:val="32"/>
          <w:szCs w:val="32"/>
        </w:rPr>
        <w:tab/>
      </w:r>
      <w:r w:rsidRPr="008047B9">
        <w:rPr>
          <w:rFonts w:ascii="TH Niramit AS" w:hAnsi="TH Niramit AS" w:cs="TH Niramit AS"/>
          <w:b/>
          <w:bCs/>
          <w:sz w:val="32"/>
          <w:szCs w:val="32"/>
          <w:cs/>
        </w:rPr>
        <w:t>สรุปข้อแตกต่างระหว่างสัญญาเช่าทรัพย์กับเช่าซื้อ</w:t>
      </w:r>
      <w:r w:rsidRPr="008047B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       1. </w:t>
      </w:r>
      <w:r w:rsidRPr="008047B9">
        <w:rPr>
          <w:rFonts w:ascii="TH Niramit AS" w:hAnsi="TH Niramit AS" w:cs="TH Niramit AS"/>
          <w:sz w:val="32"/>
          <w:szCs w:val="32"/>
          <w:cs/>
        </w:rPr>
        <w:t>สัญญาเช่าทรัพย์ ผู้เช่ามีสิทธิครอบครอง ใช้ประโยชน์จากทรัพย์สินที่เช่า โดยไม่มีทางจะได้กรรมสิทธิ์เลย สัญญาเช่าซื้อ ผู้เช่าซื้อ</w:t>
      </w:r>
      <w:r w:rsidRPr="008047B9">
        <w:rPr>
          <w:rFonts w:ascii="TH Niramit AS" w:hAnsi="TH Niramit AS" w:cs="TH Niramit AS"/>
          <w:sz w:val="32"/>
          <w:szCs w:val="32"/>
        </w:rPr>
        <w:t> </w:t>
      </w:r>
      <w:r w:rsidRPr="008047B9">
        <w:rPr>
          <w:rFonts w:ascii="TH Niramit AS" w:hAnsi="TH Niramit AS" w:cs="TH Niramit AS"/>
          <w:sz w:val="32"/>
          <w:szCs w:val="32"/>
          <w:cs/>
        </w:rPr>
        <w:t>นอกจากมีสิทธิครอบครองใช้ประโยชน์จากทรัพย์สินที่เช่าแล้วยังอาจได้สิทธิในทรัพย์สินนั้นหากได้ชำระเงินครบจำนวนครั้งตามที่กำหนด</w:t>
      </w:r>
      <w:r w:rsidRPr="008047B9">
        <w:rPr>
          <w:rFonts w:ascii="TH Niramit AS" w:hAnsi="TH Niramit AS" w:cs="TH Niramit AS"/>
          <w:sz w:val="32"/>
          <w:szCs w:val="32"/>
        </w:rPr>
        <w:t> </w:t>
      </w:r>
      <w:r w:rsidRPr="008047B9">
        <w:rPr>
          <w:rFonts w:ascii="TH Niramit AS" w:hAnsi="TH Niramit AS" w:cs="TH Niramit AS"/>
          <w:sz w:val="32"/>
          <w:szCs w:val="32"/>
          <w:cs/>
        </w:rPr>
        <w:t>ไว้ในสัญญา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       2. </w:t>
      </w:r>
      <w:r w:rsidRPr="008047B9">
        <w:rPr>
          <w:rFonts w:ascii="TH Niramit AS" w:hAnsi="TH Niramit AS" w:cs="TH Niramit AS"/>
          <w:sz w:val="32"/>
          <w:szCs w:val="32"/>
          <w:cs/>
        </w:rPr>
        <w:t>ค่าเช่าในสัญญาเช่าทรัพย์นั้นจะเป็นเงินหรือทรัพย์สินอย่างอื่น ก็ได้ แต่ค่าเช่าซื้อนั้นจะต้องเป็นเงินเท่านั้น</w:t>
      </w:r>
      <w:r w:rsidRPr="008047B9">
        <w:rPr>
          <w:rFonts w:ascii="TH Niramit AS" w:hAnsi="TH Niramit AS" w:cs="TH Niramit AS"/>
          <w:sz w:val="32"/>
          <w:szCs w:val="32"/>
        </w:rPr>
        <w:br/>
        <w:t xml:space="preserve">       3. </w:t>
      </w:r>
      <w:r w:rsidRPr="008047B9">
        <w:rPr>
          <w:rFonts w:ascii="TH Niramit AS" w:hAnsi="TH Niramit AS" w:cs="TH Niramit AS"/>
          <w:sz w:val="32"/>
          <w:szCs w:val="32"/>
          <w:cs/>
        </w:rPr>
        <w:t>สัญญาเช่าซื้อเป็นสัญญาที่ต้องทำตามแบบ มิฉะนั้นจะตกเป็น โมฆะ แต่สัญญาเช่าทรัพย์ไม่ต้องทำตามแบบแต่อย่างใด</w:t>
      </w: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8D4F29" w:rsidRDefault="008D4F29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b/>
          <w:bCs/>
          <w:sz w:val="36"/>
          <w:szCs w:val="36"/>
          <w:u w:val="single"/>
          <w:shd w:val="clear" w:color="auto" w:fill="FFFFFF"/>
          <w:cs/>
        </w:rPr>
      </w:pPr>
      <w:r w:rsidRPr="00B77EA3">
        <w:rPr>
          <w:rFonts w:ascii="TH Niramit AS" w:hAnsi="TH Niramit AS" w:cs="TH Niramit AS"/>
          <w:b/>
          <w:bCs/>
          <w:sz w:val="36"/>
          <w:szCs w:val="36"/>
          <w:u w:val="single"/>
          <w:shd w:val="clear" w:color="auto" w:fill="FFFFFF"/>
          <w:cs/>
        </w:rPr>
        <w:lastRenderedPageBreak/>
        <w:t>ความรู้เบื้องต้นเกี่ยวกับสิทธิครอบครอง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กฎหมายแพ่งและพาณิชย์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b/>
          <w:bCs/>
          <w:sz w:val="32"/>
          <w:szCs w:val="32"/>
          <w:shd w:val="clear" w:color="auto" w:fill="FFFFFF"/>
          <w:cs/>
        </w:rPr>
        <w:t>สิทธิครอบครอง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คือ สิทธิที่จะยึดถือทรัพย์สินไว้เพื่อตน ดังที่บัญญัติไว้ในมาตรา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1367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แห่งประมวลกฎหมายแพ่งและพาณิชย์ ว่า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>"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บุคคลใดยึดถือทรัพย์สินโดยเจตนาจะยึดถือเพื่อตน ท่านว่าบุคคลนั้นได้ซึ่งสิทธิครอบครอง"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บทบัญญัต</w:t>
      </w:r>
      <w:r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ิเกี่ยวกับสิทธิครอบครองดังกล่าว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จะใช้บังคับได้กับทรัพย์สินทั่วๆ ไป ไม่ว่าจะเป็นสังหาริมทรัพย์หรืออสังหาริมทรัพย์ก็ตาม แต่สิทธิค</w:t>
      </w:r>
      <w:r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รอบครองส่วนใหญ่ที่เกิดขึ้นมักจะ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เกี่ยวกับที่ดินมือเปล่า คือ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ที่ดินซึ่งไม่มีโฉนดตราจอง ตาม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พ</w:t>
      </w:r>
      <w:r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ระราชบัญญัติออกโฉนดที่ดิน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หรือโฉนดที่ดินตามประมวลกฎหมายที่ดิน 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ซึ่ง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ที่ดินมือเปล่านั้น เจ้าของมีได้เพียงสิทธิครอบครองเท่านั้น แม้ว่าจะครอบครองมานานเพียงใดก็ไม่ได้กรรมสิทธิ์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เมื่อที่ดินมือเปล่าเจ้าของมีได้เพียงสิทธิครอบครองเท่านั้น ฉะนั้น แม้ว่าการซื้อขาย แลกเปลี่ยน </w:t>
      </w:r>
      <w:r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หรือให้ จะมิได้ทำเป็นหนังสือและ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จดทะเบียนต่อพนักงานเจ้าหน้าที่ตามที่กฎหมายบัญญัติไว้ นิติกรรมดังกล่าวจึงตกเป็นโมฆะก็ตาม แต่ก็ถือได้ว่ามีการโอนสิทธิครอบครองหรือ สละสิทธิครอบครองให้แล้ว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เพราะการโอนสิทธิครอบครองก็ดี การสละสิทธิครอบครองก็ดี ไม่ต้องทำตามแบบอย่างใด ผู้รับโอนจึงได้สิทธิครอบครองไปทันทีโดยไม่ต้องรอให้ครบ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1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ปี 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เช่น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มาตรา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1375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แห่งประมวลกฎหมายแพ่งและพาณิชย์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</w:p>
    <w:p w:rsidR="008D4F29" w:rsidRPr="00B77EA3" w:rsidRDefault="008D4F29" w:rsidP="008D4F29">
      <w:pPr>
        <w:pStyle w:val="NormalWeb"/>
        <w:ind w:firstLine="720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lastRenderedPageBreak/>
        <w:t>ผู้มีสิทธิครอบครองมีสิทธิโอนสิทธิครอบครองได้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ดังที่บัญญัติไว้ในมาตรา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1378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แห่งประมวลกฎหมายแพ่งและพาณิชย์ ว่า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>"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การโอนไปซึ่งการครอบครองนั้นย่อมทำได้โดยส่งมอบทรัพย์สินที่ครอบครอง"</w:t>
      </w:r>
    </w:p>
    <w:p w:rsidR="008D4F29" w:rsidRPr="00B77EA3" w:rsidRDefault="008D4F29" w:rsidP="008D4F29">
      <w:pPr>
        <w:pStyle w:val="NormalWeb"/>
        <w:ind w:firstLine="720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คำว่า การครอบครองตามมาตรานี้ ย่อมจะหมายถึงสิทธิครอบครอง มิใช่ครอบครองยึดถือทรัพย์สินตามธรรมดา ฉะนั้น สิทธิครอบครอง จึงสามารถโอนให้แก่กันได้โดยเพียงแต่ส่งมอบทรัพย์สินที่ตนมีสิทธิครอบครองให้ผู้รับโอนโดย ไม่ต้องทำตามแบบอย่างใด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vertAlign w:val="superscript"/>
        </w:rPr>
        <w:t>6</w:t>
      </w:r>
    </w:p>
    <w:p w:rsidR="008D4F29" w:rsidRPr="00106B0A" w:rsidRDefault="008D4F29" w:rsidP="008D4F29">
      <w:pPr>
        <w:pStyle w:val="NormalWeb"/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</w:rPr>
      </w:pPr>
      <w:r w:rsidRPr="00106B0A"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  <w:cs/>
        </w:rPr>
        <w:t>ประมวลกฎหมายที่ดิน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ประมวลกฎหมายที่ดิน มาตรา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4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ทวิ บัญญัติว่า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นับตั้งแต่วันที่ประกาศของคณะปฏิวัติฉบับนี้ใช้บังคับ การโอนกรรมสิทธิ์หรือสิทธิ ครอบครองในที่ดิน ซึ่งมีโฉนดที่ดินหรือหนังสือรับรองการทำประโยชน์ ต้องทำเป็นหนังสือและจดทะเบียนต่อพนักงานเจ้าหน้าที่"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106B0A"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  <w:cs/>
        </w:rPr>
        <w:t xml:space="preserve">มาตรา </w:t>
      </w:r>
      <w:r w:rsidRPr="00106B0A"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</w:rPr>
        <w:t xml:space="preserve">4 </w:t>
      </w:r>
      <w:r w:rsidRPr="00106B0A"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  <w:cs/>
        </w:rPr>
        <w:t>ทวิ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แยกเป็น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2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กรณี คือ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(1)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การโอนกรรมสิทธิ์ที่ดินซึ่งมีโฉนดที่ดิน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(2) 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การโอนสิทธิครอบครองในที่ดินซึ่งมีหนังสือรับรองการทำประโยชน์</w:t>
      </w: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  <w:cs/>
        </w:rPr>
      </w:pP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ทั้งสองกรณี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จะต้อง</w:t>
      </w:r>
      <w:r w:rsidRPr="00106B0A"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  <w:cs/>
        </w:rPr>
        <w:t>ทำเป็นหนังสือและจดทะเบียน</w:t>
      </w:r>
      <w:r w:rsidRPr="00B77EA3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ต่อพนักงานเจ้าหน้าที</w:t>
      </w:r>
      <w:r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่</w:t>
      </w:r>
    </w:p>
    <w:p w:rsidR="008D4F29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</w:p>
    <w:p w:rsidR="008D4F29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</w:rPr>
      </w:pPr>
    </w:p>
    <w:p w:rsidR="008D4F29" w:rsidRPr="00106B0A" w:rsidRDefault="008D4F29" w:rsidP="008D4F29">
      <w:pPr>
        <w:pStyle w:val="NormalWeb"/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</w:rPr>
      </w:pPr>
      <w:r w:rsidRPr="00106B0A">
        <w:rPr>
          <w:rFonts w:ascii="TH Niramit AS" w:hAnsi="TH Niramit AS" w:cs="TH Niramit AS"/>
          <w:b/>
          <w:bCs/>
          <w:sz w:val="32"/>
          <w:szCs w:val="32"/>
          <w:u w:val="single"/>
          <w:shd w:val="clear" w:color="auto" w:fill="FFFFFF"/>
          <w:cs/>
        </w:rPr>
        <w:lastRenderedPageBreak/>
        <w:t>ความรู้เบื้องต้นเกี่ยวกับการได้กรรมสิทธิ์ในที่ดิน</w:t>
      </w:r>
    </w:p>
    <w:p w:rsidR="008D4F29" w:rsidRDefault="008D4F29" w:rsidP="008D4F2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H Niramit AS" w:hAnsi="TH Niramit AS" w:cs="TH Niramit AS"/>
          <w:sz w:val="32"/>
          <w:szCs w:val="32"/>
        </w:rPr>
      </w:pPr>
      <w:r w:rsidRPr="00B77EA3">
        <w:rPr>
          <w:rFonts w:ascii="TH Niramit AS" w:hAnsi="TH Niramit AS" w:cs="TH Niramit AS"/>
          <w:sz w:val="32"/>
          <w:szCs w:val="32"/>
          <w:cs/>
        </w:rPr>
        <w:t>การได้มาซึ่งกรรมสิทธิ์ในที่ดินตาม</w:t>
      </w:r>
      <w:r>
        <w:rPr>
          <w:rFonts w:ascii="TH Niramit AS" w:hAnsi="TH Niramit AS" w:cs="TH Niramit AS"/>
          <w:sz w:val="32"/>
          <w:szCs w:val="32"/>
          <w:cs/>
        </w:rPr>
        <w:t>ประมวลกฎหมายที่ดิน ได้มาโดยขอออ</w:t>
      </w:r>
      <w:r>
        <w:rPr>
          <w:rFonts w:ascii="TH Niramit AS" w:hAnsi="TH Niramit AS" w:cs="TH Niramit AS" w:hint="cs"/>
          <w:sz w:val="32"/>
          <w:szCs w:val="32"/>
          <w:cs/>
        </w:rPr>
        <w:t>ก</w:t>
      </w:r>
    </w:p>
    <w:p w:rsidR="008D4F29" w:rsidRPr="00106B0A" w:rsidRDefault="008D4F29" w:rsidP="008D4F29">
      <w:pPr>
        <w:pStyle w:val="NormalWeb"/>
        <w:spacing w:before="0" w:beforeAutospacing="0" w:after="0" w:afterAutospacing="0"/>
        <w:textAlignment w:val="baseline"/>
        <w:rPr>
          <w:rFonts w:ascii="TH Niramit AS" w:hAnsi="TH Niramit AS" w:cs="TH Niramit AS"/>
          <w:sz w:val="32"/>
          <w:szCs w:val="32"/>
        </w:rPr>
      </w:pPr>
      <w:r w:rsidRPr="00106B0A">
        <w:rPr>
          <w:rFonts w:ascii="TH Niramit AS" w:hAnsi="TH Niramit AS" w:cs="TH Niramit AS"/>
          <w:sz w:val="32"/>
          <w:szCs w:val="32"/>
          <w:cs/>
        </w:rPr>
        <w:t xml:space="preserve">โฉนดที่ดินทั้งตำบลและได้มาโดยขอออกโฉนดที่ดินเฉพาะราย (ประมวลกฎหมายที่ดินมาตรา </w:t>
      </w:r>
      <w:r w:rsidRPr="00106B0A">
        <w:rPr>
          <w:rFonts w:ascii="TH Niramit AS" w:hAnsi="TH Niramit AS" w:cs="TH Niramit AS"/>
          <w:sz w:val="32"/>
          <w:szCs w:val="32"/>
        </w:rPr>
        <w:t xml:space="preserve">58 </w:t>
      </w:r>
      <w:r w:rsidRPr="00106B0A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106B0A">
        <w:rPr>
          <w:rFonts w:ascii="TH Niramit AS" w:hAnsi="TH Niramit AS" w:cs="TH Niramit AS"/>
          <w:sz w:val="32"/>
          <w:szCs w:val="32"/>
        </w:rPr>
        <w:t>59)</w:t>
      </w:r>
    </w:p>
    <w:p w:rsidR="008D4F29" w:rsidRPr="00B77EA3" w:rsidRDefault="008D4F29" w:rsidP="008D4F29">
      <w:pPr>
        <w:pStyle w:val="NormalWeb"/>
        <w:spacing w:before="0" w:beforeAutospacing="0" w:after="240" w:afterAutospacing="0"/>
        <w:ind w:firstLine="360"/>
        <w:textAlignment w:val="baseline"/>
        <w:rPr>
          <w:rFonts w:ascii="TH Niramit AS" w:hAnsi="TH Niramit AS" w:cs="TH Niramit AS"/>
          <w:sz w:val="32"/>
          <w:szCs w:val="32"/>
        </w:rPr>
      </w:pPr>
      <w:r w:rsidRPr="00B77EA3">
        <w:rPr>
          <w:rFonts w:ascii="TH Niramit AS" w:hAnsi="TH Niramit AS" w:cs="TH Niramit AS"/>
          <w:sz w:val="32"/>
          <w:szCs w:val="32"/>
        </w:rPr>
        <w:t xml:space="preserve">2. </w:t>
      </w:r>
      <w:r w:rsidRPr="00B77EA3">
        <w:rPr>
          <w:rFonts w:ascii="TH Niramit AS" w:hAnsi="TH Niramit AS" w:cs="TH Niramit AS"/>
          <w:sz w:val="32"/>
          <w:szCs w:val="32"/>
          <w:cs/>
        </w:rPr>
        <w:t>การได้มาซึ่งกรรมสิทธิ์ในที่ดินโดยนิติกรรม เช่น โดยการซื้อขายแลกเปลี่ยนให้จำนอง</w:t>
      </w:r>
      <w:r w:rsidRPr="00B77EA3">
        <w:rPr>
          <w:rFonts w:ascii="TH Niramit AS" w:hAnsi="TH Niramit AS" w:cs="TH Niramit AS"/>
          <w:sz w:val="32"/>
          <w:szCs w:val="32"/>
        </w:rPr>
        <w:t xml:space="preserve">, </w:t>
      </w:r>
      <w:r w:rsidRPr="00B77EA3">
        <w:rPr>
          <w:rFonts w:ascii="TH Niramit AS" w:hAnsi="TH Niramit AS" w:cs="TH Niramit AS"/>
          <w:sz w:val="32"/>
          <w:szCs w:val="32"/>
          <w:cs/>
        </w:rPr>
        <w:t>ขายฝาก ต้องทำเป็นหนังสือและจดทะเบียนต่อพนักงานเจ้าหน้าที่มิฉะนั้นเป็นโมฆะ</w:t>
      </w:r>
    </w:p>
    <w:p w:rsidR="008D4F29" w:rsidRPr="00B77EA3" w:rsidRDefault="008D4F29" w:rsidP="008D4F29">
      <w:pPr>
        <w:pStyle w:val="NormalWeb"/>
        <w:spacing w:before="0" w:beforeAutospacing="0" w:after="240" w:afterAutospacing="0"/>
        <w:ind w:firstLine="360"/>
        <w:textAlignment w:val="baseline"/>
        <w:rPr>
          <w:rFonts w:ascii="TH Niramit AS" w:hAnsi="TH Niramit AS" w:cs="TH Niramit AS"/>
          <w:sz w:val="32"/>
          <w:szCs w:val="32"/>
        </w:rPr>
      </w:pPr>
      <w:r w:rsidRPr="00B77EA3">
        <w:rPr>
          <w:rFonts w:ascii="TH Niramit AS" w:hAnsi="TH Niramit AS" w:cs="TH Niramit AS"/>
          <w:sz w:val="32"/>
          <w:szCs w:val="32"/>
        </w:rPr>
        <w:t xml:space="preserve">3. </w:t>
      </w:r>
      <w:r w:rsidRPr="00B77EA3">
        <w:rPr>
          <w:rFonts w:ascii="TH Niramit AS" w:hAnsi="TH Niramit AS" w:cs="TH Niramit AS"/>
          <w:sz w:val="32"/>
          <w:szCs w:val="32"/>
          <w:cs/>
        </w:rPr>
        <w:t>การได้มาซึ่งกรรมสิทธิ์ในที่ดินโดยผลของกฎหมาย</w:t>
      </w:r>
      <w:r w:rsidRPr="00B77EA3">
        <w:rPr>
          <w:rStyle w:val="apple-converted-space"/>
          <w:rFonts w:ascii="TH Niramit AS" w:hAnsi="TH Niramit AS" w:cs="TH Niramit AS"/>
          <w:sz w:val="32"/>
          <w:szCs w:val="32"/>
        </w:rPr>
        <w:t> </w:t>
      </w:r>
      <w:r w:rsidRPr="00B77EA3">
        <w:rPr>
          <w:rFonts w:ascii="TH Niramit AS" w:hAnsi="TH Niramit AS" w:cs="TH Niramit AS"/>
          <w:sz w:val="32"/>
          <w:szCs w:val="32"/>
          <w:cs/>
        </w:rPr>
        <w:t>เช่น</w:t>
      </w:r>
    </w:p>
    <w:p w:rsidR="008D4F29" w:rsidRPr="00B77EA3" w:rsidRDefault="008D4F29" w:rsidP="008D4F29">
      <w:pPr>
        <w:pStyle w:val="NormalWeb"/>
        <w:spacing w:before="0" w:beforeAutospacing="0" w:after="240" w:afterAutospacing="0"/>
        <w:ind w:firstLine="360"/>
        <w:textAlignment w:val="baseline"/>
        <w:rPr>
          <w:rFonts w:ascii="TH Niramit AS" w:hAnsi="TH Niramit AS" w:cs="TH Niramit AS"/>
          <w:sz w:val="32"/>
          <w:szCs w:val="32"/>
        </w:rPr>
      </w:pPr>
      <w:r w:rsidRPr="00B77EA3">
        <w:rPr>
          <w:rFonts w:ascii="TH Niramit AS" w:hAnsi="TH Niramit AS" w:cs="TH Niramit AS"/>
          <w:sz w:val="32"/>
          <w:szCs w:val="32"/>
          <w:cs/>
        </w:rPr>
        <w:t xml:space="preserve">- การได้มาโดยการครอบครองปรปักษ์  ตาม ประมวลกฎหมายแพ่งและพาณิชย์ มาตรา 1382  </w:t>
      </w:r>
      <w:r w:rsidRPr="00B77EA3">
        <w:rPr>
          <w:rFonts w:ascii="TH Niramit AS" w:hAnsi="TH Niramit AS" w:cs="TH Niramit AS"/>
          <w:sz w:val="32"/>
          <w:szCs w:val="32"/>
        </w:rPr>
        <w:t>“</w:t>
      </w:r>
      <w:r w:rsidRPr="00B77EA3">
        <w:rPr>
          <w:rFonts w:ascii="TH Niramit AS" w:hAnsi="TH Niramit AS" w:cs="TH Niramit AS"/>
          <w:sz w:val="32"/>
          <w:szCs w:val="32"/>
          <w:cs/>
        </w:rPr>
        <w:t>บุคคลใดครอบครองทรัพย์สินของผู้อื่นไว้โดยความสงบและโดยเปิดเผยด้วยเจตนาเป็นเจ้าของถ้าเป็นอสังหาริมทรัพย์ได้ครอบครองติดต่อกันเป็นเวลา10 ปีท่านว่าบุคคลนั้นได้กรรมสิทธิ์</w:t>
      </w:r>
      <w:r w:rsidRPr="00B77EA3">
        <w:rPr>
          <w:rFonts w:ascii="TH Niramit AS" w:hAnsi="TH Niramit AS" w:cs="TH Niramit AS"/>
          <w:sz w:val="32"/>
          <w:szCs w:val="32"/>
        </w:rPr>
        <w:t>”</w:t>
      </w:r>
      <w:r w:rsidRPr="00B77EA3">
        <w:rPr>
          <w:rFonts w:ascii="TH Niramit AS" w:hAnsi="TH Niramit AS" w:cs="TH Niramit AS"/>
          <w:sz w:val="32"/>
          <w:szCs w:val="32"/>
          <w:cs/>
        </w:rPr>
        <w:t>ที่ดินที่จะถูกครอบครองปรปักษ์ได้จะต้องเป็นที่ดินของผู้อื่นที่มีหนังสือสำคัญแสดงกรรมสิทธิ์ (โฉนดที่ดิน</w:t>
      </w:r>
      <w:r w:rsidRPr="00B77EA3">
        <w:rPr>
          <w:rFonts w:ascii="TH Niramit AS" w:hAnsi="TH Niramit AS" w:cs="TH Niramit AS"/>
          <w:sz w:val="32"/>
          <w:szCs w:val="32"/>
        </w:rPr>
        <w:t xml:space="preserve">, </w:t>
      </w:r>
      <w:r w:rsidRPr="00B77EA3">
        <w:rPr>
          <w:rFonts w:ascii="TH Niramit AS" w:hAnsi="TH Niramit AS" w:cs="TH Niramit AS"/>
          <w:sz w:val="32"/>
          <w:szCs w:val="32"/>
          <w:cs/>
        </w:rPr>
        <w:t>โฉนดแผนที่</w:t>
      </w:r>
      <w:r w:rsidRPr="00B77EA3">
        <w:rPr>
          <w:rFonts w:ascii="TH Niramit AS" w:hAnsi="TH Niramit AS" w:cs="TH Niramit AS"/>
          <w:sz w:val="32"/>
          <w:szCs w:val="32"/>
        </w:rPr>
        <w:t xml:space="preserve">, </w:t>
      </w:r>
      <w:r w:rsidRPr="00B77EA3">
        <w:rPr>
          <w:rFonts w:ascii="TH Niramit AS" w:hAnsi="TH Niramit AS" w:cs="TH Niramit AS"/>
          <w:sz w:val="32"/>
          <w:szCs w:val="32"/>
          <w:cs/>
        </w:rPr>
        <w:t>โฉนดตราจองตราจองที่ตราว่าได้ทำประโยชน์แล้วที่บ้านที่สวนตามกฎหมายเบ็ดเสร็จบทที่42) ที่ดินมือเปล่า (ส.ค.1</w:t>
      </w:r>
      <w:r w:rsidRPr="00B77EA3">
        <w:rPr>
          <w:rFonts w:ascii="TH Niramit AS" w:hAnsi="TH Niramit AS" w:cs="TH Niramit AS"/>
          <w:sz w:val="32"/>
          <w:szCs w:val="32"/>
        </w:rPr>
        <w:t>,</w:t>
      </w:r>
      <w:r w:rsidRPr="00B77EA3">
        <w:rPr>
          <w:rFonts w:ascii="TH Niramit AS" w:hAnsi="TH Niramit AS" w:cs="TH Niramit AS"/>
          <w:sz w:val="32"/>
          <w:szCs w:val="32"/>
          <w:cs/>
        </w:rPr>
        <w:t>น.ส.3)[2]  จะถูกครอบครองปรปักษ์ไม่ได้ เช่น ก.ครอบครองที่ดินมือเปล่าอย่างเจ้าของมา 10ปีก.ก็คงมีเพียงสิทธิครอบครองเท่านั้น</w:t>
      </w:r>
    </w:p>
    <w:p w:rsidR="008D4F29" w:rsidRPr="00B77EA3" w:rsidRDefault="008D4F29" w:rsidP="008D4F29">
      <w:pPr>
        <w:pStyle w:val="NormalWeb"/>
        <w:spacing w:before="0" w:beforeAutospacing="0" w:after="240" w:afterAutospacing="0"/>
        <w:ind w:firstLine="360"/>
        <w:textAlignment w:val="baseline"/>
        <w:rPr>
          <w:rFonts w:ascii="TH Niramit AS" w:hAnsi="TH Niramit AS" w:cs="TH Niramit AS"/>
          <w:sz w:val="32"/>
          <w:szCs w:val="32"/>
          <w:cs/>
        </w:rPr>
      </w:pPr>
      <w:r w:rsidRPr="00B77EA3">
        <w:rPr>
          <w:rFonts w:ascii="TH Niramit AS" w:hAnsi="TH Niramit AS" w:cs="TH Niramit AS"/>
          <w:sz w:val="32"/>
          <w:szCs w:val="32"/>
          <w:cs/>
        </w:rPr>
        <w:t>-การได้มาซึ่งกรรมสิทธิ์ในที่ดินโดยทางมรดกการจะมีกรรมสิทธิ์ในที่ดินมรดกที่ดินมรดกนั้นต้องเป็นที่มีหนังสือสำคัญแสดงกรรมสิทธิ์เช่น โฉนดที่ดินถ้าที่ดินมรดกเป็นที่มือเปล่าเช่นที่ นส.</w:t>
      </w:r>
      <w:r w:rsidRPr="00B77EA3">
        <w:rPr>
          <w:rFonts w:ascii="TH Niramit AS" w:hAnsi="TH Niramit AS" w:cs="TH Niramit AS"/>
          <w:sz w:val="32"/>
          <w:szCs w:val="32"/>
        </w:rPr>
        <w:t xml:space="preserve">3, </w:t>
      </w:r>
      <w:r w:rsidRPr="00B77EA3">
        <w:rPr>
          <w:rFonts w:ascii="TH Niramit AS" w:hAnsi="TH Niramit AS" w:cs="TH Niramit AS"/>
          <w:sz w:val="32"/>
          <w:szCs w:val="32"/>
          <w:cs/>
        </w:rPr>
        <w:t>สค.</w:t>
      </w:r>
      <w:r w:rsidRPr="00B77EA3"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77EA3">
        <w:rPr>
          <w:rFonts w:ascii="TH Niramit AS" w:hAnsi="TH Niramit AS" w:cs="TH Niramit AS"/>
          <w:sz w:val="32"/>
          <w:szCs w:val="32"/>
          <w:cs/>
        </w:rPr>
        <w:t>ก็มีเพียงสิทธิครอบครอง</w:t>
      </w:r>
    </w:p>
    <w:p w:rsidR="008D4F29" w:rsidRPr="00B77EA3" w:rsidRDefault="008D4F29" w:rsidP="008D4F29">
      <w:pPr>
        <w:pStyle w:val="NormalWeb"/>
        <w:spacing w:before="0" w:beforeAutospacing="0" w:after="240" w:afterAutospacing="0"/>
        <w:jc w:val="both"/>
        <w:textAlignment w:val="baseline"/>
        <w:rPr>
          <w:rFonts w:ascii="TH Niramit AS" w:hAnsi="TH Niramit AS" w:cs="TH Niramit AS"/>
          <w:sz w:val="32"/>
          <w:szCs w:val="32"/>
        </w:rPr>
      </w:pPr>
      <w:r w:rsidRPr="00B77EA3">
        <w:rPr>
          <w:rFonts w:ascii="TH Niramit AS" w:hAnsi="TH Niramit AS" w:cs="TH Niramit AS"/>
          <w:sz w:val="32"/>
          <w:szCs w:val="32"/>
        </w:rPr>
        <w:lastRenderedPageBreak/>
        <w:t>       </w:t>
      </w:r>
      <w:r w:rsidRPr="00B77EA3">
        <w:rPr>
          <w:rFonts w:ascii="TH Niramit AS" w:hAnsi="TH Niramit AS" w:cs="TH Niramit AS"/>
          <w:sz w:val="32"/>
          <w:szCs w:val="32"/>
          <w:cs/>
        </w:rPr>
        <w:t xml:space="preserve">ผู้ได้ทรัพย์มาโดยทางมรดกนี้จะต้องจดทะเบียนต่อเจ้าพนักงานที่ดินเสียก่อนจึงจะมีการเปลี่ยนแปลงทางทะเบียนได้เช่น นาย ก. ทำพินัยกรรมยกที่ดินโฉนดให้นาย ข. เมื่อนาย ก. ตาย นาย ข.ก็ได้รับมรดกทันทีโดยผลของกฎหมายโดยไม่ต้องจดทะเบียนเนื่องจากพินัยกรรมมีผลเมื่อเจ้ามรดกถึงแก่ความตายหรือหากไม่มีพินัยกรมเมื่อเจ้าของมรดกถึงแก่ความตายมรดกก็ตกไปยังทายาทโดยธรรมทันทีแต่ต่อมาหากนาย ข.ต้องการขายที่ดินมรดกให้นาย ค. นาย ข.จะทำไม่ได้เพราะชื่อในโฉนดยังเป็นชื่อนายก. เจ้าของเดิมอยู่ นาย ข.จะต้องจดทะเบียน การได้มาประเภทมรดก ลงชื่อนาย ข.เป็นผู้ถือกรรมสิทธิ์เสียก่อนจึงจะเอาที่ดินไปจดทะเบียนขายให้นาย ค. ต่อไปได้เนื่องจากประมวลกฎหมายแพ่งและพาณิชย์ มาตรา </w:t>
      </w:r>
      <w:r w:rsidRPr="00B77EA3">
        <w:rPr>
          <w:rFonts w:ascii="TH Niramit AS" w:hAnsi="TH Niramit AS" w:cs="TH Niramit AS"/>
          <w:sz w:val="32"/>
          <w:szCs w:val="32"/>
        </w:rPr>
        <w:t xml:space="preserve">1299 </w:t>
      </w:r>
      <w:r w:rsidRPr="00B77EA3">
        <w:rPr>
          <w:rFonts w:ascii="TH Niramit AS" w:hAnsi="TH Niramit AS" w:cs="TH Niramit AS"/>
          <w:sz w:val="32"/>
          <w:szCs w:val="32"/>
          <w:cs/>
        </w:rPr>
        <w:t xml:space="preserve">วรรค </w:t>
      </w:r>
      <w:r w:rsidRPr="00B77EA3">
        <w:rPr>
          <w:rFonts w:ascii="TH Niramit AS" w:hAnsi="TH Niramit AS" w:cs="TH Niramit AS"/>
          <w:sz w:val="32"/>
          <w:szCs w:val="32"/>
        </w:rPr>
        <w:t xml:space="preserve">2 </w:t>
      </w:r>
      <w:r w:rsidRPr="00B77EA3">
        <w:rPr>
          <w:rFonts w:ascii="TH Niramit AS" w:hAnsi="TH Niramit AS" w:cs="TH Niramit AS"/>
          <w:sz w:val="32"/>
          <w:szCs w:val="32"/>
          <w:cs/>
        </w:rPr>
        <w:t>บัญญัติว่า</w:t>
      </w:r>
      <w:r w:rsidRPr="00B77EA3">
        <w:rPr>
          <w:rFonts w:ascii="TH Niramit AS" w:hAnsi="TH Niramit AS" w:cs="TH Niramit AS"/>
          <w:sz w:val="32"/>
          <w:szCs w:val="32"/>
        </w:rPr>
        <w:t>“</w:t>
      </w:r>
      <w:r w:rsidRPr="00B77EA3">
        <w:rPr>
          <w:rFonts w:ascii="TH Niramit AS" w:hAnsi="TH Niramit AS" w:cs="TH Niramit AS"/>
          <w:sz w:val="32"/>
          <w:szCs w:val="32"/>
          <w:cs/>
        </w:rPr>
        <w:t>ถ้าผู้ได้มาซึ่งอสังหาริมทรัพย์หรือทรัพย์สิทธิอันเกี่ยวกับอสังหาริมทรัพย์โดยทางอื่นนอกจากนิติกรรม สิทธิของผู้ได้มานั้นถ้ายังมิได้จดทะเบียนไซร้ท่านว่าจะมีการเปลี่ยนแปลงทางทะเบียนไม่ได้</w:t>
      </w:r>
      <w:r w:rsidRPr="00B77EA3">
        <w:rPr>
          <w:rFonts w:ascii="TH Niramit AS" w:hAnsi="TH Niramit AS" w:cs="TH Niramit AS"/>
          <w:sz w:val="32"/>
          <w:szCs w:val="32"/>
        </w:rPr>
        <w:t>”</w:t>
      </w:r>
      <w:r w:rsidRPr="00B77EA3">
        <w:rPr>
          <w:rFonts w:ascii="TH Niramit AS" w:hAnsi="TH Niramit AS" w:cs="TH Niramit AS"/>
          <w:sz w:val="32"/>
          <w:szCs w:val="32"/>
          <w:cs/>
        </w:rPr>
        <w:t>การได้มาทางมรดกก็เป็นการได้มาโดยทางอื่นนอกจากนิติกรรมเช่นกัน</w:t>
      </w:r>
    </w:p>
    <w:p w:rsidR="008D4F29" w:rsidRPr="00B77EA3" w:rsidRDefault="008D4F29" w:rsidP="008D4F29">
      <w:pPr>
        <w:pStyle w:val="NormalWeb"/>
        <w:spacing w:before="0" w:beforeAutospacing="0" w:after="240" w:afterAutospacing="0"/>
        <w:ind w:firstLine="360"/>
        <w:textAlignment w:val="baseline"/>
        <w:rPr>
          <w:rFonts w:ascii="TH Niramit AS" w:hAnsi="TH Niramit AS" w:cs="TH Niramit AS"/>
          <w:sz w:val="32"/>
          <w:szCs w:val="32"/>
          <w:cs/>
        </w:rPr>
      </w:pPr>
    </w:p>
    <w:p w:rsidR="008D4F29" w:rsidRPr="00B77EA3" w:rsidRDefault="008D4F29" w:rsidP="008D4F29">
      <w:pPr>
        <w:pStyle w:val="NormalWeb"/>
        <w:rPr>
          <w:rFonts w:ascii="TH Niramit AS" w:hAnsi="TH Niramit AS" w:cs="TH Niramit AS"/>
          <w:sz w:val="32"/>
          <w:szCs w:val="32"/>
          <w:shd w:val="clear" w:color="auto" w:fill="FFFFFF"/>
          <w:cs/>
        </w:rPr>
      </w:pPr>
    </w:p>
    <w:p w:rsidR="008D4F29" w:rsidRPr="002126FE" w:rsidRDefault="008D4F29" w:rsidP="002126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</w:p>
    <w:sectPr w:rsidR="008D4F29" w:rsidRPr="002126FE" w:rsidSect="00904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73A"/>
    <w:multiLevelType w:val="hybridMultilevel"/>
    <w:tmpl w:val="483A29B4"/>
    <w:lvl w:ilvl="0" w:tplc="99F8637E">
      <w:start w:val="1"/>
      <w:numFmt w:val="thaiNumbers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74A55"/>
    <w:multiLevelType w:val="multilevel"/>
    <w:tmpl w:val="D22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5F2"/>
    <w:multiLevelType w:val="multilevel"/>
    <w:tmpl w:val="B65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F67F6"/>
    <w:multiLevelType w:val="multilevel"/>
    <w:tmpl w:val="3A8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9219E"/>
    <w:multiLevelType w:val="hybridMultilevel"/>
    <w:tmpl w:val="F242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25E7"/>
    <w:multiLevelType w:val="multilevel"/>
    <w:tmpl w:val="83F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16C38"/>
    <w:multiLevelType w:val="multilevel"/>
    <w:tmpl w:val="FCA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3686F"/>
    <w:multiLevelType w:val="multilevel"/>
    <w:tmpl w:val="4D4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ED9"/>
    <w:multiLevelType w:val="hybridMultilevel"/>
    <w:tmpl w:val="E2CE736A"/>
    <w:lvl w:ilvl="0" w:tplc="841820B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3B1EA3"/>
    <w:multiLevelType w:val="multilevel"/>
    <w:tmpl w:val="009E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A2D85"/>
    <w:multiLevelType w:val="multilevel"/>
    <w:tmpl w:val="04D8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C2E9F"/>
    <w:multiLevelType w:val="multilevel"/>
    <w:tmpl w:val="AC3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82BAD"/>
    <w:multiLevelType w:val="hybridMultilevel"/>
    <w:tmpl w:val="2ABE0572"/>
    <w:lvl w:ilvl="0" w:tplc="C3562BD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660B64"/>
    <w:multiLevelType w:val="multilevel"/>
    <w:tmpl w:val="6D68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63574"/>
    <w:multiLevelType w:val="multilevel"/>
    <w:tmpl w:val="CCF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D6AF3"/>
    <w:multiLevelType w:val="multilevel"/>
    <w:tmpl w:val="6C3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D08DB"/>
    <w:multiLevelType w:val="multilevel"/>
    <w:tmpl w:val="C2D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15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1"/>
    <w:rsid w:val="001F4460"/>
    <w:rsid w:val="002126FE"/>
    <w:rsid w:val="003F67AA"/>
    <w:rsid w:val="006E14CA"/>
    <w:rsid w:val="008A41A8"/>
    <w:rsid w:val="008D4F29"/>
    <w:rsid w:val="009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1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126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26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D4F29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8D4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1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126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26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D4F29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8D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anoon.com/civil/section/section1298.htm" TargetMode="External"/><Relationship Id="rId13" Type="http://schemas.openxmlformats.org/officeDocument/2006/relationships/hyperlink" Target="http://www.tamanoon.com/civil/section/section702.htm" TargetMode="External"/><Relationship Id="rId18" Type="http://schemas.openxmlformats.org/officeDocument/2006/relationships/hyperlink" Target="http://www.tamanoon.com/procivil/section/section1.htm" TargetMode="External"/><Relationship Id="rId26" Type="http://schemas.openxmlformats.org/officeDocument/2006/relationships/hyperlink" Target="http://www.tamanoon.com/civil/section/section182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amanoon.com/civil/section/section703.htm" TargetMode="External"/><Relationship Id="rId7" Type="http://schemas.openxmlformats.org/officeDocument/2006/relationships/hyperlink" Target="http://www.tamanoon.com/civil/section/section137.htm" TargetMode="External"/><Relationship Id="rId12" Type="http://schemas.openxmlformats.org/officeDocument/2006/relationships/hyperlink" Target="http://www.tamanoon.com/civil/section/section509.htm" TargetMode="External"/><Relationship Id="rId17" Type="http://schemas.openxmlformats.org/officeDocument/2006/relationships/hyperlink" Target="http://www.tamanoon.com/civil/section/section703.htm" TargetMode="External"/><Relationship Id="rId25" Type="http://schemas.openxmlformats.org/officeDocument/2006/relationships/hyperlink" Target="http://www.tamanoon.com/civil/section/section13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manoon.com/civil/section/section509.htm" TargetMode="External"/><Relationship Id="rId20" Type="http://schemas.openxmlformats.org/officeDocument/2006/relationships/hyperlink" Target="http://www.tamanoon.com/civil/section/section736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tamanoon.com/civil/section/section703.htm" TargetMode="External"/><Relationship Id="rId24" Type="http://schemas.openxmlformats.org/officeDocument/2006/relationships/hyperlink" Target="http://www.tamanoon.com/civil/section/section13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manoon.com/civil/section/section736.htm" TargetMode="External"/><Relationship Id="rId23" Type="http://schemas.openxmlformats.org/officeDocument/2006/relationships/hyperlink" Target="http://www.tamanoon.com/civil/section/section453.htm" TargetMode="External"/><Relationship Id="rId28" Type="http://schemas.openxmlformats.org/officeDocument/2006/relationships/hyperlink" Target="http://www.tamanoon.com/civil/section/section172.htm" TargetMode="External"/><Relationship Id="rId10" Type="http://schemas.openxmlformats.org/officeDocument/2006/relationships/hyperlink" Target="http://www.tamanoon.com/civil/section/section138.htm" TargetMode="External"/><Relationship Id="rId19" Type="http://schemas.openxmlformats.org/officeDocument/2006/relationships/hyperlink" Target="http://www.tamanoon.com/civil/section/section72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manoon.com/civil/section/section729.htm" TargetMode="External"/><Relationship Id="rId14" Type="http://schemas.openxmlformats.org/officeDocument/2006/relationships/hyperlink" Target="http://www.tamanoon.com/civil/section/section9.htm" TargetMode="External"/><Relationship Id="rId22" Type="http://schemas.openxmlformats.org/officeDocument/2006/relationships/hyperlink" Target="http://www.tamanoon.com/civil/section/section729.htm" TargetMode="External"/><Relationship Id="rId27" Type="http://schemas.openxmlformats.org/officeDocument/2006/relationships/hyperlink" Target="http://www.tamanoon.com/civil/section/section9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 Law</Company>
  <LinksUpToDate>false</LinksUpToDate>
  <CharactersWithSpaces>34943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2013-02-01T07:47:00Z</dcterms:created>
  <dcterms:modified xsi:type="dcterms:W3CDTF">2013-02-01T07:47:00Z</dcterms:modified>
</cp:coreProperties>
</file>